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EC01D43" w14:textId="77777777" w:rsidR="00334A28" w:rsidRPr="008546BB" w:rsidRDefault="00334A28" w:rsidP="00455DB9">
      <w:pPr>
        <w:pStyle w:val="BodyText"/>
        <w:spacing w:before="11"/>
        <w:jc w:val="center"/>
        <w:rPr>
          <w:rFonts w:ascii="Aptos" w:hAnsi="Aptos"/>
          <w:b/>
          <w:bCs/>
        </w:rPr>
      </w:pPr>
    </w:p>
    <w:p w14:paraId="7B2F4829" w14:textId="77777777" w:rsidR="00334A28" w:rsidRPr="008546BB" w:rsidRDefault="001F561E" w:rsidP="00455DB9">
      <w:pPr>
        <w:pStyle w:val="BodyText"/>
        <w:spacing w:before="11"/>
        <w:jc w:val="center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</w:rPr>
        <w:t>ANNEXURE 1</w:t>
      </w:r>
    </w:p>
    <w:p w14:paraId="5FF04F45" w14:textId="77777777" w:rsidR="00334A28" w:rsidRPr="008546BB" w:rsidRDefault="00334A28" w:rsidP="00455DB9">
      <w:pPr>
        <w:pStyle w:val="BodyText"/>
        <w:spacing w:before="11"/>
        <w:jc w:val="center"/>
        <w:rPr>
          <w:rFonts w:ascii="Aptos" w:hAnsi="Aptos"/>
          <w:b/>
          <w:bCs/>
        </w:rPr>
      </w:pPr>
    </w:p>
    <w:p w14:paraId="211DE601" w14:textId="77777777" w:rsidR="00334A28" w:rsidRPr="008546BB" w:rsidRDefault="001F561E" w:rsidP="00455DB9">
      <w:pPr>
        <w:pStyle w:val="BodyText"/>
        <w:spacing w:before="11"/>
        <w:jc w:val="center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</w:rPr>
        <w:t>DECLARATION</w:t>
      </w:r>
    </w:p>
    <w:p w14:paraId="130D8956" w14:textId="77777777" w:rsidR="00334A28" w:rsidRPr="008546BB" w:rsidRDefault="00334A28" w:rsidP="00455DB9">
      <w:pPr>
        <w:pStyle w:val="BodyText"/>
        <w:spacing w:before="11"/>
        <w:jc w:val="center"/>
        <w:rPr>
          <w:rFonts w:ascii="Aptos" w:hAnsi="Aptos"/>
          <w:b/>
          <w:bCs/>
        </w:rPr>
      </w:pPr>
    </w:p>
    <w:p w14:paraId="095A5AF9" w14:textId="77777777" w:rsidR="00334A28" w:rsidRPr="008546BB" w:rsidRDefault="001F561E" w:rsidP="00455DB9">
      <w:pPr>
        <w:pStyle w:val="BodyText"/>
        <w:spacing w:before="11"/>
        <w:jc w:val="center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</w:rPr>
        <w:t>Under Rule 37</w:t>
      </w:r>
      <w:proofErr w:type="gramStart"/>
      <w:r w:rsidRPr="008546BB">
        <w:rPr>
          <w:rFonts w:ascii="Aptos" w:hAnsi="Aptos"/>
          <w:b/>
          <w:bCs/>
        </w:rPr>
        <w:t>BA(</w:t>
      </w:r>
      <w:proofErr w:type="gramEnd"/>
      <w:r w:rsidRPr="008546BB">
        <w:rPr>
          <w:rFonts w:ascii="Aptos" w:hAnsi="Aptos"/>
          <w:b/>
          <w:bCs/>
        </w:rPr>
        <w:t>2) of the Income-tax Rules, 1962</w:t>
      </w:r>
    </w:p>
    <w:p w14:paraId="6A60B4CE" w14:textId="77777777" w:rsidR="00334A28" w:rsidRPr="008546BB" w:rsidRDefault="00334A28" w:rsidP="00455DB9">
      <w:pPr>
        <w:pStyle w:val="BodyText"/>
        <w:spacing w:before="11"/>
        <w:jc w:val="center"/>
        <w:rPr>
          <w:rFonts w:ascii="Aptos" w:hAnsi="Aptos"/>
          <w:b/>
          <w:bCs/>
        </w:rPr>
      </w:pPr>
    </w:p>
    <w:p w14:paraId="1B054570" w14:textId="77777777" w:rsidR="00334A28" w:rsidRPr="008546BB" w:rsidRDefault="00334A28" w:rsidP="00455DB9">
      <w:pPr>
        <w:pStyle w:val="BodyText"/>
        <w:spacing w:before="11"/>
        <w:jc w:val="both"/>
        <w:rPr>
          <w:rFonts w:ascii="Aptos" w:hAnsi="Aptos"/>
        </w:rPr>
      </w:pPr>
    </w:p>
    <w:p w14:paraId="3445A42B" w14:textId="77777777" w:rsidR="00334A28" w:rsidRPr="008546BB" w:rsidRDefault="001F561E" w:rsidP="00455DB9">
      <w:pPr>
        <w:pStyle w:val="BodyText"/>
        <w:spacing w:before="11"/>
        <w:jc w:val="both"/>
        <w:rPr>
          <w:rFonts w:ascii="Aptos" w:hAnsi="Aptos"/>
        </w:rPr>
      </w:pPr>
      <w:r w:rsidRPr="008546BB">
        <w:rPr>
          <w:rFonts w:ascii="Aptos" w:hAnsi="Aptos"/>
        </w:rPr>
        <w:t>Date:</w:t>
      </w:r>
    </w:p>
    <w:p w14:paraId="6EB7CE39" w14:textId="77777777" w:rsidR="00334A28" w:rsidRPr="008546BB" w:rsidRDefault="00334A28" w:rsidP="00455DB9">
      <w:pPr>
        <w:pStyle w:val="BodyText"/>
        <w:spacing w:before="11"/>
        <w:jc w:val="both"/>
        <w:rPr>
          <w:rFonts w:ascii="Aptos" w:hAnsi="Aptos"/>
        </w:rPr>
      </w:pPr>
    </w:p>
    <w:p w14:paraId="1C6F6149" w14:textId="77777777" w:rsidR="00334A28" w:rsidRPr="008546BB" w:rsidRDefault="001F561E" w:rsidP="00455DB9">
      <w:pPr>
        <w:pStyle w:val="BodyText"/>
        <w:jc w:val="both"/>
        <w:rPr>
          <w:rFonts w:ascii="Aptos" w:hAnsi="Aptos"/>
        </w:rPr>
      </w:pPr>
      <w:r w:rsidRPr="008546BB">
        <w:rPr>
          <w:rFonts w:ascii="Aptos" w:hAnsi="Aptos"/>
          <w:spacing w:val="-5"/>
        </w:rPr>
        <w:t>To</w:t>
      </w:r>
    </w:p>
    <w:p w14:paraId="77F3FBAB" w14:textId="0005B28D" w:rsidR="00334A28" w:rsidRPr="008546BB" w:rsidRDefault="00114CD6" w:rsidP="00455DB9">
      <w:pPr>
        <w:pStyle w:val="BodyText"/>
        <w:spacing w:before="11"/>
        <w:jc w:val="both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</w:rPr>
        <w:t>Axita Cotton Limited</w:t>
      </w:r>
    </w:p>
    <w:p w14:paraId="4498B951" w14:textId="55BD3110" w:rsidR="00334A28" w:rsidRPr="008546BB" w:rsidRDefault="00114CD6" w:rsidP="005E589D">
      <w:pPr>
        <w:pStyle w:val="Title"/>
        <w:spacing w:before="16" w:line="254" w:lineRule="auto"/>
        <w:ind w:left="0" w:right="4535"/>
        <w:jc w:val="both"/>
        <w:rPr>
          <w:rFonts w:ascii="Aptos" w:hAnsi="Aptos"/>
        </w:rPr>
      </w:pPr>
      <w:r w:rsidRPr="008546BB">
        <w:rPr>
          <w:rFonts w:ascii="Aptos" w:hAnsi="Aptos"/>
          <w:color w:val="333333"/>
        </w:rPr>
        <w:t>Survey No. 324, 357, 358, Borisana, Kadi - Thol Road, Kadi, Mahesana - 382715, Gujarat, Bharat</w:t>
      </w:r>
      <w:r w:rsidR="001F561E" w:rsidRPr="008546BB">
        <w:rPr>
          <w:rFonts w:ascii="Aptos" w:hAnsi="Aptos"/>
          <w:color w:val="333333"/>
        </w:rPr>
        <w:t>.</w:t>
      </w:r>
    </w:p>
    <w:p w14:paraId="320A2082" w14:textId="77777777" w:rsidR="00334A28" w:rsidRPr="008546BB" w:rsidRDefault="00334A28" w:rsidP="00455DB9">
      <w:pPr>
        <w:pStyle w:val="BodyText"/>
        <w:spacing w:before="7"/>
        <w:jc w:val="both"/>
        <w:rPr>
          <w:rFonts w:ascii="Aptos" w:hAnsi="Aptos"/>
          <w:sz w:val="23"/>
        </w:rPr>
      </w:pPr>
    </w:p>
    <w:p w14:paraId="498DEB06" w14:textId="77777777" w:rsidR="00334A28" w:rsidRPr="008546BB" w:rsidRDefault="001F561E" w:rsidP="00455DB9">
      <w:pPr>
        <w:pStyle w:val="BodyText"/>
        <w:jc w:val="both"/>
        <w:rPr>
          <w:rFonts w:ascii="Aptos" w:hAnsi="Aptos"/>
        </w:rPr>
      </w:pPr>
      <w:r w:rsidRPr="008546BB">
        <w:rPr>
          <w:rFonts w:ascii="Aptos" w:hAnsi="Aptos"/>
        </w:rPr>
        <w:t>Dear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  <w:spacing w:val="-4"/>
        </w:rPr>
        <w:t>Sir,</w:t>
      </w:r>
    </w:p>
    <w:p w14:paraId="647E302D" w14:textId="77777777" w:rsidR="00334A28" w:rsidRPr="008546BB" w:rsidRDefault="00334A28" w:rsidP="00455DB9">
      <w:pPr>
        <w:pStyle w:val="BodyText"/>
        <w:spacing w:before="7"/>
        <w:jc w:val="both"/>
        <w:rPr>
          <w:rFonts w:ascii="Aptos" w:hAnsi="Aptos"/>
          <w:sz w:val="24"/>
        </w:rPr>
      </w:pPr>
    </w:p>
    <w:p w14:paraId="580B16DF" w14:textId="77777777" w:rsidR="00334A28" w:rsidRPr="008546BB" w:rsidRDefault="001F561E" w:rsidP="00455DB9">
      <w:pPr>
        <w:pStyle w:val="BodyText"/>
        <w:spacing w:line="247" w:lineRule="auto"/>
        <w:ind w:hanging="10"/>
        <w:jc w:val="both"/>
        <w:rPr>
          <w:rFonts w:ascii="Aptos" w:hAnsi="Aptos"/>
        </w:rPr>
      </w:pPr>
      <w:r w:rsidRPr="008546BB">
        <w:rPr>
          <w:rFonts w:ascii="Aptos" w:hAnsi="Aptos"/>
        </w:rPr>
        <w:t>In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accordance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with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Rule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203(2)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of 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Income-tax</w:t>
      </w:r>
      <w:r w:rsidRPr="008546BB">
        <w:rPr>
          <w:rFonts w:ascii="Aptos" w:hAnsi="Aptos"/>
          <w:spacing w:val="-9"/>
        </w:rPr>
        <w:t xml:space="preserve"> </w:t>
      </w:r>
      <w:r w:rsidRPr="008546BB">
        <w:rPr>
          <w:rFonts w:ascii="Aptos" w:hAnsi="Aptos"/>
        </w:rPr>
        <w:t>Rules,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2026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on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credit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for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tax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 xml:space="preserve">deducted at source, in cases where under any provisions of the Income-tax Act, 2025, the whole or part of the income on which tax deducted at source is assessable in the hands of a person other than the </w:t>
      </w:r>
      <w:proofErr w:type="spellStart"/>
      <w:r w:rsidRPr="008546BB">
        <w:rPr>
          <w:rFonts w:ascii="Aptos" w:hAnsi="Aptos"/>
        </w:rPr>
        <w:t>deductee</w:t>
      </w:r>
      <w:proofErr w:type="spellEnd"/>
      <w:r w:rsidRPr="008546BB">
        <w:rPr>
          <w:rFonts w:ascii="Aptos" w:hAnsi="Aptos"/>
        </w:rPr>
        <w:t>, credit for whole or any part of the tax deducted at source, shall be given to the other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person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and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not</w:t>
      </w:r>
      <w:r w:rsidRPr="008546BB">
        <w:rPr>
          <w:rFonts w:ascii="Aptos" w:hAnsi="Aptos"/>
          <w:spacing w:val="-13"/>
        </w:rPr>
        <w:t xml:space="preserve"> </w:t>
      </w:r>
      <w:r w:rsidRPr="008546BB">
        <w:rPr>
          <w:rFonts w:ascii="Aptos" w:hAnsi="Aptos"/>
        </w:rPr>
        <w:t>to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14"/>
        </w:rPr>
        <w:t xml:space="preserve"> </w:t>
      </w:r>
      <w:proofErr w:type="spellStart"/>
      <w:r w:rsidRPr="008546BB">
        <w:rPr>
          <w:rFonts w:ascii="Aptos" w:hAnsi="Aptos"/>
        </w:rPr>
        <w:t>deductee</w:t>
      </w:r>
      <w:proofErr w:type="spellEnd"/>
      <w:r w:rsidRPr="008546BB">
        <w:rPr>
          <w:rFonts w:ascii="Aptos" w:hAnsi="Aptos"/>
        </w:rPr>
        <w:t>,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provided</w:t>
      </w:r>
      <w:r w:rsidRPr="008546BB">
        <w:rPr>
          <w:rFonts w:ascii="Aptos" w:hAnsi="Aptos"/>
          <w:spacing w:val="-13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14"/>
        </w:rPr>
        <w:t xml:space="preserve"> </w:t>
      </w:r>
      <w:proofErr w:type="spellStart"/>
      <w:r w:rsidRPr="008546BB">
        <w:rPr>
          <w:rFonts w:ascii="Aptos" w:hAnsi="Aptos"/>
        </w:rPr>
        <w:t>deductee</w:t>
      </w:r>
      <w:proofErr w:type="spellEnd"/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files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a</w:t>
      </w:r>
      <w:r w:rsidRPr="008546BB">
        <w:rPr>
          <w:rFonts w:ascii="Aptos" w:hAnsi="Aptos"/>
          <w:spacing w:val="-13"/>
        </w:rPr>
        <w:t xml:space="preserve"> </w:t>
      </w:r>
      <w:r w:rsidRPr="008546BB">
        <w:rPr>
          <w:rFonts w:ascii="Aptos" w:hAnsi="Aptos"/>
        </w:rPr>
        <w:t>declaration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with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14"/>
        </w:rPr>
        <w:t xml:space="preserve"> </w:t>
      </w:r>
      <w:proofErr w:type="spellStart"/>
      <w:r w:rsidRPr="008546BB">
        <w:rPr>
          <w:rFonts w:ascii="Aptos" w:hAnsi="Aptos"/>
        </w:rPr>
        <w:t>deductor</w:t>
      </w:r>
      <w:proofErr w:type="spellEnd"/>
      <w:r w:rsidRPr="008546BB">
        <w:rPr>
          <w:rFonts w:ascii="Aptos" w:hAnsi="Aptos"/>
        </w:rPr>
        <w:t>.</w:t>
      </w:r>
    </w:p>
    <w:p w14:paraId="3C7951C3" w14:textId="77777777" w:rsidR="00334A28" w:rsidRPr="008546BB" w:rsidRDefault="00334A28" w:rsidP="00455DB9">
      <w:pPr>
        <w:pStyle w:val="BodyText"/>
        <w:spacing w:before="3"/>
        <w:jc w:val="both"/>
        <w:rPr>
          <w:rFonts w:ascii="Aptos" w:hAnsi="Aptos"/>
          <w:sz w:val="24"/>
        </w:rPr>
      </w:pPr>
    </w:p>
    <w:p w14:paraId="32C74C48" w14:textId="27C0D32A" w:rsidR="00334A28" w:rsidRPr="008546BB" w:rsidRDefault="001F561E" w:rsidP="00455DB9">
      <w:pPr>
        <w:pStyle w:val="BodyText"/>
        <w:tabs>
          <w:tab w:val="left" w:pos="3618"/>
          <w:tab w:val="left" w:pos="8375"/>
        </w:tabs>
        <w:spacing w:line="244" w:lineRule="auto"/>
        <w:ind w:hanging="15"/>
        <w:jc w:val="both"/>
        <w:rPr>
          <w:rFonts w:ascii="Aptos" w:hAnsi="Aptos"/>
        </w:rPr>
      </w:pPr>
      <w:r w:rsidRPr="008546BB">
        <w:rPr>
          <w:rFonts w:ascii="Aptos" w:hAnsi="Aptos"/>
        </w:rPr>
        <w:t xml:space="preserve">Accordingly, I, </w:t>
      </w:r>
      <w:r w:rsidR="00114CD6" w:rsidRPr="008546BB">
        <w:rPr>
          <w:rFonts w:ascii="Aptos" w:hAnsi="Aptos"/>
          <w:u w:val="single"/>
        </w:rPr>
        <w:t>_</w:t>
      </w:r>
      <w:r w:rsidR="00114CD6" w:rsidRPr="008546BB">
        <w:rPr>
          <w:rFonts w:ascii="Aptos" w:hAnsi="Aptos"/>
          <w:u w:val="single"/>
        </w:rPr>
        <w:t>____________________</w:t>
      </w:r>
      <w:r w:rsidR="00114CD6" w:rsidRPr="008546BB">
        <w:rPr>
          <w:rFonts w:ascii="Aptos" w:hAnsi="Aptos"/>
          <w:u w:val="single"/>
        </w:rPr>
        <w:t>_____________________________</w:t>
      </w:r>
      <w:r w:rsidRPr="008546BB">
        <w:rPr>
          <w:rFonts w:ascii="Aptos" w:hAnsi="Aptos"/>
        </w:rPr>
        <w:t>,</w:t>
      </w:r>
      <w:r w:rsidR="00114CD6" w:rsidRPr="008546BB">
        <w:rPr>
          <w:rFonts w:ascii="Aptos" w:hAnsi="Aptos"/>
        </w:rPr>
        <w:t xml:space="preserve"> </w:t>
      </w:r>
      <w:r w:rsidRPr="008546BB">
        <w:rPr>
          <w:rFonts w:ascii="Aptos" w:hAnsi="Aptos"/>
        </w:rPr>
        <w:t xml:space="preserve">Compliance Officer of </w:t>
      </w:r>
      <w:r w:rsidR="00114CD6" w:rsidRPr="008546BB">
        <w:rPr>
          <w:rFonts w:ascii="Aptos" w:hAnsi="Aptos"/>
          <w:u w:val="single"/>
        </w:rPr>
        <w:t>__________________________</w:t>
      </w:r>
      <w:r w:rsidRPr="008546BB">
        <w:rPr>
          <w:rFonts w:ascii="Aptos" w:hAnsi="Aptos"/>
          <w:spacing w:val="-10"/>
        </w:rPr>
        <w:t>,</w:t>
      </w:r>
      <w:r w:rsidR="00114CD6" w:rsidRPr="008546BB">
        <w:rPr>
          <w:rFonts w:ascii="Aptos" w:hAnsi="Aptos"/>
          <w:spacing w:val="-10"/>
        </w:rPr>
        <w:t xml:space="preserve"> </w:t>
      </w:r>
      <w:r w:rsidRPr="008546BB">
        <w:rPr>
          <w:rFonts w:ascii="Aptos" w:hAnsi="Aptos"/>
        </w:rPr>
        <w:t>Member</w:t>
      </w:r>
      <w:r w:rsidRPr="008546BB">
        <w:rPr>
          <w:rFonts w:ascii="Aptos" w:hAnsi="Aptos"/>
          <w:spacing w:val="22"/>
        </w:rPr>
        <w:t xml:space="preserve"> </w:t>
      </w:r>
      <w:r w:rsidRPr="008546BB">
        <w:rPr>
          <w:rFonts w:ascii="Aptos" w:hAnsi="Aptos"/>
        </w:rPr>
        <w:t>of</w:t>
      </w:r>
      <w:r w:rsidRPr="008546BB">
        <w:rPr>
          <w:rFonts w:ascii="Aptos" w:hAnsi="Aptos"/>
          <w:spacing w:val="24"/>
        </w:rPr>
        <w:t xml:space="preserve"> </w:t>
      </w:r>
      <w:r w:rsidRPr="008546BB">
        <w:rPr>
          <w:rFonts w:ascii="Aptos" w:hAnsi="Aptos"/>
        </w:rPr>
        <w:t>Stock</w:t>
      </w:r>
      <w:r w:rsidRPr="008546BB">
        <w:rPr>
          <w:rFonts w:ascii="Aptos" w:hAnsi="Aptos"/>
          <w:spacing w:val="21"/>
        </w:rPr>
        <w:t xml:space="preserve"> </w:t>
      </w:r>
      <w:r w:rsidRPr="008546BB">
        <w:rPr>
          <w:rFonts w:ascii="Aptos" w:hAnsi="Aptos"/>
        </w:rPr>
        <w:t>Exchange</w:t>
      </w:r>
      <w:r w:rsidRPr="008546BB">
        <w:rPr>
          <w:rFonts w:ascii="Aptos" w:hAnsi="Aptos"/>
          <w:spacing w:val="24"/>
        </w:rPr>
        <w:t xml:space="preserve"> </w:t>
      </w:r>
      <w:r w:rsidRPr="008546BB">
        <w:rPr>
          <w:rFonts w:ascii="Aptos" w:hAnsi="Aptos"/>
        </w:rPr>
        <w:t>and</w:t>
      </w:r>
      <w:r w:rsidRPr="008546BB">
        <w:rPr>
          <w:rFonts w:ascii="Aptos" w:hAnsi="Aptos"/>
          <w:spacing w:val="21"/>
        </w:rPr>
        <w:t xml:space="preserve"> </w:t>
      </w:r>
      <w:r w:rsidRPr="008546BB">
        <w:rPr>
          <w:rFonts w:ascii="Aptos" w:hAnsi="Aptos"/>
        </w:rPr>
        <w:t>Register</w:t>
      </w:r>
      <w:r w:rsidRPr="008546BB">
        <w:rPr>
          <w:rFonts w:ascii="Aptos" w:hAnsi="Aptos"/>
          <w:spacing w:val="24"/>
        </w:rPr>
        <w:t xml:space="preserve"> </w:t>
      </w:r>
      <w:r w:rsidRPr="008546BB">
        <w:rPr>
          <w:rFonts w:ascii="Aptos" w:hAnsi="Aptos"/>
        </w:rPr>
        <w:t>with</w:t>
      </w:r>
      <w:r w:rsidRPr="008546BB">
        <w:rPr>
          <w:rFonts w:ascii="Aptos" w:hAnsi="Aptos"/>
          <w:spacing w:val="23"/>
        </w:rPr>
        <w:t xml:space="preserve"> </w:t>
      </w:r>
      <w:r w:rsidRPr="008546BB">
        <w:rPr>
          <w:rFonts w:ascii="Aptos" w:hAnsi="Aptos"/>
        </w:rPr>
        <w:t>SEBI as</w:t>
      </w:r>
      <w:r w:rsidRPr="008546BB">
        <w:rPr>
          <w:rFonts w:ascii="Aptos" w:hAnsi="Aptos"/>
          <w:spacing w:val="24"/>
        </w:rPr>
        <w:t xml:space="preserve"> </w:t>
      </w:r>
      <w:r w:rsidRPr="008546BB">
        <w:rPr>
          <w:rFonts w:ascii="Aptos" w:hAnsi="Aptos"/>
        </w:rPr>
        <w:t>Member</w:t>
      </w:r>
      <w:r w:rsidRPr="008546BB">
        <w:rPr>
          <w:rFonts w:ascii="Aptos" w:hAnsi="Aptos"/>
          <w:spacing w:val="22"/>
        </w:rPr>
        <w:t xml:space="preserve"> </w:t>
      </w:r>
      <w:r w:rsidRPr="008546BB">
        <w:rPr>
          <w:rFonts w:ascii="Aptos" w:hAnsi="Aptos"/>
        </w:rPr>
        <w:t>having registered</w:t>
      </w:r>
      <w:r w:rsidRPr="008546BB">
        <w:rPr>
          <w:rFonts w:ascii="Aptos" w:hAnsi="Aptos"/>
          <w:spacing w:val="23"/>
        </w:rPr>
        <w:t xml:space="preserve"> </w:t>
      </w:r>
      <w:r w:rsidRPr="008546BB">
        <w:rPr>
          <w:rFonts w:ascii="Aptos" w:hAnsi="Aptos"/>
        </w:rPr>
        <w:t>office</w:t>
      </w:r>
      <w:r w:rsidRPr="008546BB">
        <w:rPr>
          <w:rFonts w:ascii="Aptos" w:hAnsi="Aptos"/>
          <w:spacing w:val="24"/>
        </w:rPr>
        <w:t xml:space="preserve"> </w:t>
      </w:r>
      <w:r w:rsidRPr="008546BB">
        <w:rPr>
          <w:rFonts w:ascii="Aptos" w:hAnsi="Aptos"/>
        </w:rPr>
        <w:t>at</w:t>
      </w:r>
      <w:r w:rsidR="00114CD6" w:rsidRPr="008546BB">
        <w:rPr>
          <w:rFonts w:ascii="Aptos" w:hAnsi="Aptos"/>
        </w:rPr>
        <w:t xml:space="preserve"> </w:t>
      </w:r>
      <w:r w:rsidR="00114CD6" w:rsidRPr="008546BB">
        <w:rPr>
          <w:rFonts w:ascii="Aptos" w:hAnsi="Aptos"/>
          <w:u w:val="single"/>
        </w:rPr>
        <w:t>_____________________________________________</w:t>
      </w:r>
      <w:r w:rsidRPr="008546BB">
        <w:rPr>
          <w:rFonts w:ascii="Aptos" w:hAnsi="Aptos"/>
        </w:rPr>
        <w:t>,</w:t>
      </w:r>
      <w:r w:rsidRPr="008546BB">
        <w:rPr>
          <w:rFonts w:ascii="Aptos" w:hAnsi="Aptos"/>
          <w:spacing w:val="-9"/>
        </w:rPr>
        <w:t xml:space="preserve"> </w:t>
      </w:r>
      <w:r w:rsidRPr="008546BB">
        <w:rPr>
          <w:rFonts w:ascii="Aptos" w:hAnsi="Aptos"/>
        </w:rPr>
        <w:t>hereby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declare</w:t>
      </w:r>
      <w:r w:rsidRPr="008546BB">
        <w:rPr>
          <w:rFonts w:ascii="Aptos" w:hAnsi="Aptos"/>
          <w:spacing w:val="-7"/>
        </w:rPr>
        <w:t xml:space="preserve"> </w:t>
      </w:r>
      <w:r w:rsidRPr="008546BB">
        <w:rPr>
          <w:rFonts w:ascii="Aptos" w:hAnsi="Aptos"/>
        </w:rPr>
        <w:t>as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  <w:spacing w:val="-2"/>
        </w:rPr>
        <w:t>follows:</w:t>
      </w:r>
    </w:p>
    <w:p w14:paraId="22C63236" w14:textId="77777777" w:rsidR="00334A28" w:rsidRPr="008546BB" w:rsidRDefault="00334A28" w:rsidP="00455DB9">
      <w:pPr>
        <w:pStyle w:val="BodyText"/>
        <w:spacing w:before="9"/>
        <w:jc w:val="both"/>
        <w:rPr>
          <w:rFonts w:ascii="Aptos" w:hAnsi="Aptos"/>
          <w:sz w:val="16"/>
        </w:rPr>
      </w:pPr>
    </w:p>
    <w:p w14:paraId="2881031B" w14:textId="581A3957" w:rsidR="00334A28" w:rsidRPr="008546BB" w:rsidRDefault="001F561E" w:rsidP="00455DB9">
      <w:pPr>
        <w:pStyle w:val="ListParagraph"/>
        <w:numPr>
          <w:ilvl w:val="0"/>
          <w:numId w:val="1"/>
        </w:numPr>
        <w:tabs>
          <w:tab w:val="left" w:pos="547"/>
          <w:tab w:val="left" w:pos="548"/>
          <w:tab w:val="left" w:pos="3127"/>
          <w:tab w:val="left" w:pos="5594"/>
          <w:tab w:val="left" w:pos="6439"/>
          <w:tab w:val="left" w:pos="7876"/>
        </w:tabs>
        <w:spacing w:line="244" w:lineRule="auto"/>
        <w:ind w:left="426"/>
        <w:jc w:val="both"/>
        <w:rPr>
          <w:rFonts w:ascii="Aptos" w:hAnsi="Aptos"/>
        </w:rPr>
      </w:pPr>
      <w:r w:rsidRPr="008546BB">
        <w:rPr>
          <w:rFonts w:ascii="Aptos" w:hAnsi="Aptos"/>
          <w:u w:val="single"/>
        </w:rPr>
        <w:tab/>
      </w:r>
      <w:r w:rsidR="00114CD6" w:rsidRPr="008546BB">
        <w:rPr>
          <w:rFonts w:ascii="Aptos" w:hAnsi="Aptos"/>
          <w:u w:val="single"/>
        </w:rPr>
        <w:t>______________________________</w:t>
      </w:r>
      <w:r w:rsidR="00114CD6" w:rsidRPr="008546BB">
        <w:rPr>
          <w:rFonts w:ascii="Aptos" w:hAnsi="Aptos"/>
        </w:rPr>
        <w:t xml:space="preserve"> h</w:t>
      </w:r>
      <w:r w:rsidRPr="008546BB">
        <w:rPr>
          <w:rFonts w:ascii="Aptos" w:hAnsi="Aptos"/>
        </w:rPr>
        <w:t xml:space="preserve">aving Income Tax PAN </w:t>
      </w:r>
      <w:r w:rsidR="00114CD6" w:rsidRPr="008546BB">
        <w:rPr>
          <w:rFonts w:ascii="Aptos" w:hAnsi="Aptos"/>
          <w:u w:val="single"/>
        </w:rPr>
        <w:t>_____________________________</w:t>
      </w:r>
      <w:proofErr w:type="gramStart"/>
      <w:r w:rsidR="00114CD6" w:rsidRPr="008546BB">
        <w:rPr>
          <w:rFonts w:ascii="Aptos" w:hAnsi="Aptos"/>
          <w:u w:val="single"/>
        </w:rPr>
        <w:t>_</w:t>
      </w:r>
      <w:r w:rsidR="00114CD6" w:rsidRPr="008546BB">
        <w:rPr>
          <w:rFonts w:ascii="Aptos" w:hAnsi="Aptos"/>
          <w:u w:val="single"/>
        </w:rPr>
        <w:t xml:space="preserve"> </w:t>
      </w:r>
      <w:r w:rsidR="00114CD6" w:rsidRPr="008546BB">
        <w:rPr>
          <w:rFonts w:ascii="Aptos" w:hAnsi="Aptos"/>
        </w:rPr>
        <w:t xml:space="preserve"> ar</w:t>
      </w:r>
      <w:r w:rsidRPr="008546BB">
        <w:rPr>
          <w:rFonts w:ascii="Aptos" w:hAnsi="Aptos"/>
        </w:rPr>
        <w:t>e</w:t>
      </w:r>
      <w:proofErr w:type="gramEnd"/>
      <w:r w:rsidRPr="008546BB">
        <w:rPr>
          <w:rFonts w:ascii="Aptos" w:hAnsi="Aptos"/>
        </w:rPr>
        <w:t xml:space="preserve"> holding </w:t>
      </w:r>
      <w:r w:rsidRPr="008546BB">
        <w:rPr>
          <w:rFonts w:ascii="Aptos" w:hAnsi="Aptos"/>
          <w:u w:val="single"/>
        </w:rPr>
        <w:tab/>
      </w:r>
      <w:r w:rsidRPr="008546BB">
        <w:rPr>
          <w:rFonts w:ascii="Aptos" w:hAnsi="Aptos"/>
          <w:spacing w:val="-2"/>
        </w:rPr>
        <w:t xml:space="preserve">shares </w:t>
      </w:r>
      <w:r w:rsidRPr="008546BB">
        <w:rPr>
          <w:rFonts w:ascii="Aptos" w:hAnsi="Aptos"/>
        </w:rPr>
        <w:t xml:space="preserve">of </w:t>
      </w:r>
      <w:r w:rsidR="00114CD6" w:rsidRPr="008546BB">
        <w:rPr>
          <w:rFonts w:ascii="Aptos" w:hAnsi="Aptos"/>
        </w:rPr>
        <w:t>Axita Cotton Limited</w:t>
      </w:r>
      <w:r w:rsidRPr="008546BB">
        <w:rPr>
          <w:rFonts w:ascii="Aptos" w:hAnsi="Aptos"/>
        </w:rPr>
        <w:t xml:space="preserve"> as on the record date i.e., </w:t>
      </w:r>
      <w:r w:rsidRPr="008546BB">
        <w:rPr>
          <w:rFonts w:ascii="Aptos" w:hAnsi="Aptos"/>
          <w:u w:val="single"/>
        </w:rPr>
        <w:tab/>
      </w:r>
      <w:r w:rsidRPr="008546BB">
        <w:rPr>
          <w:rFonts w:ascii="Aptos" w:hAnsi="Aptos"/>
          <w:spacing w:val="-10"/>
        </w:rPr>
        <w:t>.</w:t>
      </w:r>
    </w:p>
    <w:p w14:paraId="7860F334" w14:textId="77777777" w:rsidR="00334A28" w:rsidRPr="008546BB" w:rsidRDefault="00334A28" w:rsidP="00455DB9">
      <w:pPr>
        <w:pStyle w:val="BodyText"/>
        <w:spacing w:before="3"/>
        <w:ind w:left="426"/>
        <w:jc w:val="both"/>
        <w:rPr>
          <w:rFonts w:ascii="Aptos" w:hAnsi="Aptos"/>
          <w:sz w:val="16"/>
        </w:rPr>
      </w:pPr>
    </w:p>
    <w:p w14:paraId="3A5F0E46" w14:textId="77777777" w:rsidR="00334A28" w:rsidRPr="008546BB" w:rsidRDefault="001F561E" w:rsidP="00455DB9">
      <w:pPr>
        <w:pStyle w:val="ListParagraph"/>
        <w:numPr>
          <w:ilvl w:val="0"/>
          <w:numId w:val="1"/>
        </w:numPr>
        <w:tabs>
          <w:tab w:val="left" w:pos="547"/>
          <w:tab w:val="left" w:pos="548"/>
        </w:tabs>
        <w:spacing w:line="247" w:lineRule="auto"/>
        <w:ind w:left="426"/>
        <w:jc w:val="both"/>
        <w:rPr>
          <w:rFonts w:ascii="Aptos" w:hAnsi="Aptos"/>
        </w:rPr>
      </w:pP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9"/>
        </w:rPr>
        <w:t xml:space="preserve"> </w:t>
      </w:r>
      <w:r w:rsidRPr="008546BB">
        <w:rPr>
          <w:rFonts w:ascii="Aptos" w:hAnsi="Aptos"/>
        </w:rPr>
        <w:t>shares</w:t>
      </w:r>
      <w:r w:rsidRPr="008546BB">
        <w:rPr>
          <w:rFonts w:ascii="Aptos" w:hAnsi="Aptos"/>
          <w:spacing w:val="-9"/>
        </w:rPr>
        <w:t xml:space="preserve"> </w:t>
      </w:r>
      <w:r w:rsidRPr="008546BB">
        <w:rPr>
          <w:rFonts w:ascii="Aptos" w:hAnsi="Aptos"/>
        </w:rPr>
        <w:t>received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by</w:t>
      </w:r>
      <w:r w:rsidRPr="008546BB">
        <w:rPr>
          <w:rFonts w:ascii="Aptos" w:hAnsi="Aptos"/>
          <w:spacing w:val="-12"/>
        </w:rPr>
        <w:t xml:space="preserve"> </w:t>
      </w:r>
      <w:r w:rsidRPr="008546BB">
        <w:rPr>
          <w:rFonts w:ascii="Aptos" w:hAnsi="Aptos"/>
        </w:rPr>
        <w:t>us</w:t>
      </w:r>
      <w:r w:rsidRPr="008546BB">
        <w:rPr>
          <w:rFonts w:ascii="Aptos" w:hAnsi="Aptos"/>
          <w:spacing w:val="-9"/>
        </w:rPr>
        <w:t xml:space="preserve"> </w:t>
      </w:r>
      <w:r w:rsidRPr="008546BB">
        <w:rPr>
          <w:rFonts w:ascii="Aptos" w:hAnsi="Aptos"/>
        </w:rPr>
        <w:t>in</w:t>
      </w:r>
      <w:r w:rsidRPr="008546BB">
        <w:rPr>
          <w:rFonts w:ascii="Aptos" w:hAnsi="Aptos"/>
          <w:spacing w:val="-10"/>
        </w:rPr>
        <w:t xml:space="preserve"> </w:t>
      </w:r>
      <w:r w:rsidRPr="008546BB">
        <w:rPr>
          <w:rFonts w:ascii="Aptos" w:hAnsi="Aptos"/>
        </w:rPr>
        <w:t>Pool</w:t>
      </w:r>
      <w:r w:rsidRPr="008546BB">
        <w:rPr>
          <w:rFonts w:ascii="Aptos" w:hAnsi="Aptos"/>
          <w:spacing w:val="-9"/>
        </w:rPr>
        <w:t xml:space="preserve"> </w:t>
      </w:r>
      <w:r w:rsidRPr="008546BB">
        <w:rPr>
          <w:rFonts w:ascii="Aptos" w:hAnsi="Aptos"/>
        </w:rPr>
        <w:t>Account</w:t>
      </w:r>
      <w:r w:rsidRPr="008546BB">
        <w:rPr>
          <w:rFonts w:ascii="Aptos" w:hAnsi="Aptos"/>
          <w:spacing w:val="-11"/>
        </w:rPr>
        <w:t xml:space="preserve"> </w:t>
      </w:r>
      <w:r w:rsidRPr="008546BB">
        <w:rPr>
          <w:rFonts w:ascii="Aptos" w:hAnsi="Aptos"/>
          <w:u w:val="single"/>
        </w:rPr>
        <w:t>(Client</w:t>
      </w:r>
      <w:r w:rsidRPr="008546BB">
        <w:rPr>
          <w:rFonts w:ascii="Aptos" w:hAnsi="Aptos"/>
          <w:spacing w:val="-11"/>
          <w:u w:val="single"/>
        </w:rPr>
        <w:t xml:space="preserve"> </w:t>
      </w:r>
      <w:r w:rsidRPr="008546BB">
        <w:rPr>
          <w:rFonts w:ascii="Aptos" w:hAnsi="Aptos"/>
          <w:u w:val="single"/>
        </w:rPr>
        <w:t>Unpaid</w:t>
      </w:r>
      <w:r w:rsidRPr="008546BB">
        <w:rPr>
          <w:rFonts w:ascii="Aptos" w:hAnsi="Aptos"/>
          <w:spacing w:val="-9"/>
          <w:u w:val="single"/>
        </w:rPr>
        <w:t xml:space="preserve"> </w:t>
      </w:r>
      <w:r w:rsidRPr="008546BB">
        <w:rPr>
          <w:rFonts w:ascii="Aptos" w:hAnsi="Aptos"/>
          <w:u w:val="single"/>
        </w:rPr>
        <w:t>Securities</w:t>
      </w:r>
      <w:r w:rsidRPr="008546BB">
        <w:rPr>
          <w:rFonts w:ascii="Aptos" w:hAnsi="Aptos"/>
          <w:spacing w:val="-9"/>
          <w:u w:val="single"/>
        </w:rPr>
        <w:t xml:space="preserve"> </w:t>
      </w:r>
      <w:r w:rsidRPr="008546BB">
        <w:rPr>
          <w:rFonts w:ascii="Aptos" w:hAnsi="Aptos"/>
          <w:u w:val="single"/>
        </w:rPr>
        <w:t>Account)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are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held</w:t>
      </w:r>
      <w:r w:rsidRPr="008546BB">
        <w:rPr>
          <w:rFonts w:ascii="Aptos" w:hAnsi="Aptos"/>
          <w:spacing w:val="-13"/>
        </w:rPr>
        <w:t xml:space="preserve"> </w:t>
      </w:r>
      <w:r w:rsidRPr="008546BB">
        <w:rPr>
          <w:rFonts w:ascii="Aptos" w:hAnsi="Aptos"/>
        </w:rPr>
        <w:t>by us in the Demat account, the details of which is as under:</w:t>
      </w:r>
    </w:p>
    <w:p w14:paraId="6BB35AFC" w14:textId="77777777" w:rsidR="00334A28" w:rsidRPr="008546BB" w:rsidRDefault="00334A28" w:rsidP="00455DB9">
      <w:pPr>
        <w:pStyle w:val="BodyText"/>
        <w:spacing w:before="8"/>
        <w:jc w:val="both"/>
        <w:rPr>
          <w:rFonts w:ascii="Aptos" w:hAnsi="Aptos"/>
          <w:sz w:val="23"/>
        </w:rPr>
      </w:pPr>
    </w:p>
    <w:tbl>
      <w:tblPr>
        <w:tblStyle w:val="TableNormal1"/>
        <w:tblW w:w="0" w:type="auto"/>
        <w:tblInd w:w="5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33"/>
        <w:gridCol w:w="2379"/>
        <w:gridCol w:w="1438"/>
        <w:gridCol w:w="1482"/>
        <w:gridCol w:w="1872"/>
      </w:tblGrid>
      <w:tr w:rsidR="00334A28" w:rsidRPr="008546BB" w14:paraId="77744D08" w14:textId="77777777" w:rsidTr="00C53331">
        <w:trPr>
          <w:trHeight w:val="596"/>
        </w:trPr>
        <w:tc>
          <w:tcPr>
            <w:tcW w:w="1333" w:type="dxa"/>
            <w:shd w:val="clear" w:color="auto" w:fill="DAEEF3" w:themeFill="accent5" w:themeFillTint="33"/>
          </w:tcPr>
          <w:p w14:paraId="5AB6614B" w14:textId="77777777" w:rsidR="00334A28" w:rsidRPr="008546BB" w:rsidRDefault="001F561E" w:rsidP="00455DB9">
            <w:pPr>
              <w:pStyle w:val="TableParagraph"/>
              <w:spacing w:before="41" w:line="270" w:lineRule="atLeast"/>
              <w:jc w:val="center"/>
              <w:rPr>
                <w:rFonts w:ascii="Aptos" w:hAnsi="Aptos"/>
                <w:b/>
                <w:bCs/>
              </w:rPr>
            </w:pPr>
            <w:r w:rsidRPr="008546BB">
              <w:rPr>
                <w:rFonts w:ascii="Aptos" w:hAnsi="Aptos"/>
                <w:b/>
                <w:bCs/>
                <w:spacing w:val="-2"/>
              </w:rPr>
              <w:t xml:space="preserve">Demat </w:t>
            </w:r>
            <w:r w:rsidRPr="008546BB">
              <w:rPr>
                <w:rFonts w:ascii="Aptos" w:hAnsi="Aptos"/>
                <w:b/>
                <w:bCs/>
                <w:spacing w:val="-4"/>
              </w:rPr>
              <w:t>Account</w:t>
            </w:r>
          </w:p>
        </w:tc>
        <w:tc>
          <w:tcPr>
            <w:tcW w:w="2379" w:type="dxa"/>
            <w:shd w:val="clear" w:color="auto" w:fill="DAEEF3" w:themeFill="accent5" w:themeFillTint="33"/>
          </w:tcPr>
          <w:p w14:paraId="21BF5BE1" w14:textId="77777777" w:rsidR="00334A28" w:rsidRPr="008546BB" w:rsidRDefault="001F561E" w:rsidP="00455DB9">
            <w:pPr>
              <w:pStyle w:val="TableParagraph"/>
              <w:spacing w:before="61"/>
              <w:jc w:val="center"/>
              <w:rPr>
                <w:rFonts w:ascii="Aptos" w:hAnsi="Aptos"/>
                <w:b/>
                <w:bCs/>
              </w:rPr>
            </w:pPr>
            <w:r w:rsidRPr="008546BB">
              <w:rPr>
                <w:rFonts w:ascii="Aptos" w:hAnsi="Aptos"/>
                <w:b/>
                <w:bCs/>
              </w:rPr>
              <w:t>DP</w:t>
            </w:r>
            <w:r w:rsidRPr="008546BB">
              <w:rPr>
                <w:rFonts w:ascii="Aptos" w:hAnsi="Aptos"/>
                <w:b/>
                <w:bCs/>
                <w:spacing w:val="-5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4"/>
              </w:rPr>
              <w:t>Name</w:t>
            </w:r>
          </w:p>
        </w:tc>
        <w:tc>
          <w:tcPr>
            <w:tcW w:w="1438" w:type="dxa"/>
            <w:shd w:val="clear" w:color="auto" w:fill="DAEEF3" w:themeFill="accent5" w:themeFillTint="33"/>
          </w:tcPr>
          <w:p w14:paraId="45349437" w14:textId="77777777" w:rsidR="00334A28" w:rsidRPr="008546BB" w:rsidRDefault="001F561E" w:rsidP="00455DB9">
            <w:pPr>
              <w:pStyle w:val="TableParagraph"/>
              <w:spacing w:before="61"/>
              <w:jc w:val="center"/>
              <w:rPr>
                <w:rFonts w:ascii="Aptos" w:hAnsi="Aptos"/>
                <w:b/>
                <w:bCs/>
              </w:rPr>
            </w:pPr>
            <w:r w:rsidRPr="008546BB">
              <w:rPr>
                <w:rFonts w:ascii="Aptos" w:hAnsi="Aptos"/>
                <w:b/>
                <w:bCs/>
              </w:rPr>
              <w:t>DP</w:t>
            </w:r>
            <w:r w:rsidRPr="008546BB">
              <w:rPr>
                <w:rFonts w:ascii="Aptos" w:hAnsi="Aptos"/>
                <w:b/>
                <w:bCs/>
                <w:spacing w:val="-5"/>
              </w:rPr>
              <w:t xml:space="preserve"> ID</w:t>
            </w:r>
          </w:p>
        </w:tc>
        <w:tc>
          <w:tcPr>
            <w:tcW w:w="1482" w:type="dxa"/>
            <w:shd w:val="clear" w:color="auto" w:fill="DAEEF3" w:themeFill="accent5" w:themeFillTint="33"/>
          </w:tcPr>
          <w:p w14:paraId="0D26D4C8" w14:textId="77777777" w:rsidR="00334A28" w:rsidRPr="008546BB" w:rsidRDefault="001F561E" w:rsidP="00455DB9">
            <w:pPr>
              <w:pStyle w:val="TableParagraph"/>
              <w:spacing w:before="61"/>
              <w:jc w:val="center"/>
              <w:rPr>
                <w:rFonts w:ascii="Aptos" w:hAnsi="Aptos"/>
                <w:b/>
                <w:bCs/>
              </w:rPr>
            </w:pPr>
            <w:r w:rsidRPr="008546BB">
              <w:rPr>
                <w:rFonts w:ascii="Aptos" w:hAnsi="Aptos"/>
                <w:b/>
                <w:bCs/>
              </w:rPr>
              <w:t>Client</w:t>
            </w:r>
            <w:r w:rsidRPr="008546BB">
              <w:rPr>
                <w:rFonts w:ascii="Aptos" w:hAnsi="Aptos"/>
                <w:b/>
                <w:bCs/>
                <w:spacing w:val="-4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5"/>
              </w:rPr>
              <w:t>ID</w:t>
            </w:r>
          </w:p>
        </w:tc>
        <w:tc>
          <w:tcPr>
            <w:tcW w:w="1872" w:type="dxa"/>
            <w:shd w:val="clear" w:color="auto" w:fill="DAEEF3" w:themeFill="accent5" w:themeFillTint="33"/>
          </w:tcPr>
          <w:p w14:paraId="25BDA51F" w14:textId="77777777" w:rsidR="00334A28" w:rsidRPr="008546BB" w:rsidRDefault="001F561E" w:rsidP="00455DB9">
            <w:pPr>
              <w:pStyle w:val="TableParagraph"/>
              <w:tabs>
                <w:tab w:val="left" w:pos="754"/>
                <w:tab w:val="left" w:pos="1527"/>
              </w:tabs>
              <w:spacing w:before="41" w:line="270" w:lineRule="atLeast"/>
              <w:jc w:val="center"/>
              <w:rPr>
                <w:rFonts w:ascii="Aptos" w:hAnsi="Aptos"/>
                <w:b/>
                <w:bCs/>
              </w:rPr>
            </w:pPr>
            <w:r w:rsidRPr="008546BB">
              <w:rPr>
                <w:rFonts w:ascii="Aptos" w:hAnsi="Aptos"/>
                <w:b/>
                <w:bCs/>
                <w:spacing w:val="-4"/>
              </w:rPr>
              <w:t>Sub</w:t>
            </w:r>
            <w:r w:rsidRPr="008546BB">
              <w:rPr>
                <w:rFonts w:ascii="Aptos" w:hAnsi="Aptos"/>
                <w:b/>
                <w:bCs/>
              </w:rPr>
              <w:tab/>
            </w:r>
            <w:r w:rsidRPr="008546BB">
              <w:rPr>
                <w:rFonts w:ascii="Aptos" w:hAnsi="Aptos"/>
                <w:b/>
                <w:bCs/>
                <w:spacing w:val="-4"/>
              </w:rPr>
              <w:t>Type</w:t>
            </w:r>
            <w:r w:rsidRPr="008546BB">
              <w:rPr>
                <w:rFonts w:ascii="Aptos" w:hAnsi="Aptos"/>
                <w:b/>
                <w:bCs/>
              </w:rPr>
              <w:tab/>
            </w:r>
            <w:r w:rsidRPr="008546BB">
              <w:rPr>
                <w:rFonts w:ascii="Aptos" w:hAnsi="Aptos"/>
                <w:b/>
                <w:bCs/>
                <w:spacing w:val="-12"/>
              </w:rPr>
              <w:t xml:space="preserve">of </w:t>
            </w:r>
            <w:r w:rsidRPr="008546BB">
              <w:rPr>
                <w:rFonts w:ascii="Aptos" w:hAnsi="Aptos"/>
                <w:b/>
                <w:bCs/>
              </w:rPr>
              <w:t>Demat Account</w:t>
            </w:r>
          </w:p>
        </w:tc>
      </w:tr>
      <w:tr w:rsidR="00334A28" w:rsidRPr="008546BB" w14:paraId="721B813C" w14:textId="77777777" w:rsidTr="00A05A3F">
        <w:trPr>
          <w:trHeight w:val="596"/>
        </w:trPr>
        <w:tc>
          <w:tcPr>
            <w:tcW w:w="1333" w:type="dxa"/>
          </w:tcPr>
          <w:p w14:paraId="43BC23A4" w14:textId="77777777" w:rsidR="00334A28" w:rsidRPr="008546BB" w:rsidRDefault="001F561E" w:rsidP="00455DB9">
            <w:pPr>
              <w:pStyle w:val="TableParagraph"/>
              <w:spacing w:before="39" w:line="270" w:lineRule="atLeast"/>
              <w:jc w:val="center"/>
              <w:rPr>
                <w:rFonts w:ascii="Aptos" w:hAnsi="Aptos"/>
              </w:rPr>
            </w:pPr>
            <w:r w:rsidRPr="008546BB">
              <w:rPr>
                <w:rFonts w:ascii="Aptos" w:hAnsi="Aptos"/>
                <w:spacing w:val="-6"/>
              </w:rPr>
              <w:t xml:space="preserve">NSDL/ </w:t>
            </w:r>
            <w:r w:rsidRPr="008546BB">
              <w:rPr>
                <w:rFonts w:ascii="Aptos" w:hAnsi="Aptos"/>
                <w:spacing w:val="-4"/>
              </w:rPr>
              <w:t>CDSL</w:t>
            </w:r>
          </w:p>
        </w:tc>
        <w:tc>
          <w:tcPr>
            <w:tcW w:w="2379" w:type="dxa"/>
          </w:tcPr>
          <w:p w14:paraId="23B02E9C" w14:textId="77777777" w:rsidR="00334A28" w:rsidRPr="008546BB" w:rsidRDefault="00334A28" w:rsidP="00455DB9">
            <w:pPr>
              <w:pStyle w:val="TableParagraph"/>
              <w:jc w:val="center"/>
              <w:rPr>
                <w:rFonts w:ascii="Aptos" w:hAnsi="Aptos"/>
              </w:rPr>
            </w:pPr>
          </w:p>
        </w:tc>
        <w:tc>
          <w:tcPr>
            <w:tcW w:w="1438" w:type="dxa"/>
          </w:tcPr>
          <w:p w14:paraId="38F8DCF5" w14:textId="77777777" w:rsidR="00334A28" w:rsidRPr="008546BB" w:rsidRDefault="00334A28" w:rsidP="00455DB9">
            <w:pPr>
              <w:pStyle w:val="TableParagraph"/>
              <w:jc w:val="center"/>
              <w:rPr>
                <w:rFonts w:ascii="Aptos" w:hAnsi="Aptos"/>
              </w:rPr>
            </w:pPr>
          </w:p>
        </w:tc>
        <w:tc>
          <w:tcPr>
            <w:tcW w:w="1482" w:type="dxa"/>
          </w:tcPr>
          <w:p w14:paraId="3E416504" w14:textId="77777777" w:rsidR="00334A28" w:rsidRPr="008546BB" w:rsidRDefault="00334A28" w:rsidP="00455DB9">
            <w:pPr>
              <w:pStyle w:val="TableParagraph"/>
              <w:jc w:val="center"/>
              <w:rPr>
                <w:rFonts w:ascii="Aptos" w:hAnsi="Aptos"/>
              </w:rPr>
            </w:pPr>
          </w:p>
        </w:tc>
        <w:tc>
          <w:tcPr>
            <w:tcW w:w="1872" w:type="dxa"/>
          </w:tcPr>
          <w:p w14:paraId="6DCD2544" w14:textId="77777777" w:rsidR="00334A28" w:rsidRPr="008546BB" w:rsidRDefault="001F561E" w:rsidP="00455DB9">
            <w:pPr>
              <w:pStyle w:val="TableParagraph"/>
              <w:tabs>
                <w:tab w:val="left" w:pos="826"/>
                <w:tab w:val="left" w:pos="1306"/>
              </w:tabs>
              <w:spacing w:before="39" w:line="270" w:lineRule="atLeast"/>
              <w:jc w:val="center"/>
              <w:rPr>
                <w:rFonts w:ascii="Aptos" w:hAnsi="Aptos"/>
              </w:rPr>
            </w:pPr>
            <w:r w:rsidRPr="008546BB">
              <w:rPr>
                <w:rFonts w:ascii="Aptos" w:hAnsi="Aptos"/>
                <w:spacing w:val="-6"/>
              </w:rPr>
              <w:t>CM</w:t>
            </w:r>
            <w:r w:rsidRPr="008546BB">
              <w:rPr>
                <w:rFonts w:ascii="Aptos" w:hAnsi="Aptos"/>
              </w:rPr>
              <w:tab/>
            </w:r>
            <w:r w:rsidRPr="008546BB">
              <w:rPr>
                <w:rFonts w:ascii="Aptos" w:hAnsi="Aptos"/>
                <w:spacing w:val="-10"/>
              </w:rPr>
              <w:t>-</w:t>
            </w:r>
            <w:r w:rsidRPr="008546BB">
              <w:rPr>
                <w:rFonts w:ascii="Aptos" w:hAnsi="Aptos"/>
              </w:rPr>
              <w:tab/>
            </w:r>
            <w:r w:rsidRPr="008546BB">
              <w:rPr>
                <w:rFonts w:ascii="Aptos" w:hAnsi="Aptos"/>
                <w:spacing w:val="-8"/>
              </w:rPr>
              <w:t xml:space="preserve">Pool </w:t>
            </w:r>
            <w:r w:rsidRPr="008546BB">
              <w:rPr>
                <w:rFonts w:ascii="Aptos" w:hAnsi="Aptos"/>
                <w:spacing w:val="-2"/>
              </w:rPr>
              <w:t>Account</w:t>
            </w:r>
          </w:p>
        </w:tc>
      </w:tr>
    </w:tbl>
    <w:p w14:paraId="2439CB6B" w14:textId="77777777" w:rsidR="00334A28" w:rsidRPr="008546BB" w:rsidRDefault="00334A28" w:rsidP="00455DB9">
      <w:pPr>
        <w:pStyle w:val="BodyText"/>
        <w:spacing w:before="10"/>
        <w:jc w:val="both"/>
        <w:rPr>
          <w:rFonts w:ascii="Aptos" w:hAnsi="Aptos"/>
          <w:sz w:val="23"/>
        </w:rPr>
      </w:pPr>
    </w:p>
    <w:p w14:paraId="583D7BA5" w14:textId="77777777" w:rsidR="00334A28" w:rsidRPr="008546BB" w:rsidRDefault="001F561E" w:rsidP="00C53331">
      <w:pPr>
        <w:shd w:val="clear" w:color="auto" w:fill="DAEEF3" w:themeFill="accent5" w:themeFillTint="33"/>
        <w:spacing w:line="261" w:lineRule="auto"/>
        <w:ind w:hanging="1"/>
        <w:jc w:val="both"/>
        <w:rPr>
          <w:rFonts w:ascii="Aptos" w:hAnsi="Aptos"/>
          <w:b/>
        </w:rPr>
      </w:pPr>
      <w:bookmarkStart w:id="0" w:name="REASONS_FOR_GIVING_CREDIT_TO_BENEFICIARY"/>
      <w:bookmarkEnd w:id="0"/>
      <w:r w:rsidRPr="008546BB">
        <w:rPr>
          <w:rFonts w:ascii="Aptos" w:hAnsi="Aptos"/>
          <w:b/>
          <w:u w:val="single"/>
        </w:rPr>
        <w:t>REASONS</w:t>
      </w:r>
      <w:r w:rsidRPr="008546BB">
        <w:rPr>
          <w:rFonts w:ascii="Aptos" w:hAnsi="Aptos"/>
          <w:spacing w:val="-8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FOR</w:t>
      </w:r>
      <w:r w:rsidRPr="008546BB">
        <w:rPr>
          <w:rFonts w:ascii="Aptos" w:hAnsi="Aptos"/>
          <w:spacing w:val="-9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GIVING</w:t>
      </w:r>
      <w:r w:rsidRPr="008546BB">
        <w:rPr>
          <w:rFonts w:ascii="Aptos" w:hAnsi="Aptos"/>
          <w:spacing w:val="-11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CREDIT</w:t>
      </w:r>
      <w:r w:rsidRPr="008546BB">
        <w:rPr>
          <w:rFonts w:ascii="Aptos" w:hAnsi="Aptos"/>
          <w:spacing w:val="-9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TO</w:t>
      </w:r>
      <w:r w:rsidRPr="008546BB">
        <w:rPr>
          <w:rFonts w:ascii="Aptos" w:hAnsi="Aptos"/>
          <w:spacing w:val="-7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BENEFICIARY</w:t>
      </w:r>
      <w:r w:rsidRPr="008546BB">
        <w:rPr>
          <w:rFonts w:ascii="Aptos" w:hAnsi="Aptos"/>
          <w:spacing w:val="-9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SHAREHOLDERS</w:t>
      </w:r>
      <w:r w:rsidRPr="008546BB">
        <w:rPr>
          <w:rFonts w:ascii="Aptos" w:hAnsi="Aptos"/>
          <w:spacing w:val="-10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OF</w:t>
      </w:r>
      <w:r w:rsidRPr="008546BB">
        <w:rPr>
          <w:rFonts w:ascii="Aptos" w:hAnsi="Aptos"/>
        </w:rPr>
        <w:t xml:space="preserve"> </w:t>
      </w:r>
      <w:r w:rsidRPr="008546BB">
        <w:rPr>
          <w:rFonts w:ascii="Aptos" w:hAnsi="Aptos"/>
          <w:b/>
          <w:u w:val="single"/>
        </w:rPr>
        <w:t>MARGIN</w:t>
      </w:r>
      <w:r w:rsidRPr="008546BB">
        <w:rPr>
          <w:rFonts w:ascii="Aptos" w:hAnsi="Aptos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ACCOUNT</w:t>
      </w:r>
      <w:r w:rsidRPr="008546BB">
        <w:rPr>
          <w:rFonts w:ascii="Aptos" w:hAnsi="Aptos"/>
          <w:u w:val="single"/>
        </w:rPr>
        <w:t xml:space="preserve"> </w:t>
      </w:r>
      <w:r w:rsidRPr="008546BB">
        <w:rPr>
          <w:rFonts w:ascii="Aptos" w:hAnsi="Aptos"/>
          <w:b/>
          <w:u w:val="single"/>
        </w:rPr>
        <w:t>–</w:t>
      </w:r>
    </w:p>
    <w:p w14:paraId="49BD567C" w14:textId="77777777" w:rsidR="00334A28" w:rsidRPr="008546BB" w:rsidRDefault="00334A28" w:rsidP="00455DB9">
      <w:pPr>
        <w:pStyle w:val="BodyText"/>
        <w:spacing w:before="10"/>
        <w:jc w:val="both"/>
        <w:rPr>
          <w:rFonts w:ascii="Aptos" w:hAnsi="Aptos"/>
          <w:b/>
          <w:sz w:val="15"/>
        </w:rPr>
      </w:pPr>
    </w:p>
    <w:p w14:paraId="7FABC250" w14:textId="02E43DF1" w:rsidR="00334A28" w:rsidRPr="008546BB" w:rsidRDefault="001F561E" w:rsidP="00455DB9">
      <w:pPr>
        <w:pStyle w:val="ListParagraph"/>
        <w:numPr>
          <w:ilvl w:val="0"/>
          <w:numId w:val="1"/>
        </w:numPr>
        <w:tabs>
          <w:tab w:val="left" w:pos="545"/>
          <w:tab w:val="left" w:pos="6578"/>
          <w:tab w:val="left" w:pos="7632"/>
        </w:tabs>
        <w:spacing w:before="92" w:line="247" w:lineRule="auto"/>
        <w:ind w:left="426"/>
        <w:jc w:val="both"/>
        <w:rPr>
          <w:rFonts w:ascii="Aptos" w:hAnsi="Aptos"/>
        </w:rPr>
      </w:pPr>
      <w:r w:rsidRPr="008546BB">
        <w:rPr>
          <w:rFonts w:ascii="Aptos" w:hAnsi="Aptos"/>
        </w:rPr>
        <w:t xml:space="preserve">The equity shares of </w:t>
      </w:r>
      <w:r w:rsidR="00114CD6" w:rsidRPr="008546BB">
        <w:rPr>
          <w:rFonts w:ascii="Aptos" w:hAnsi="Aptos"/>
        </w:rPr>
        <w:t>Axita Cotton Limited</w:t>
      </w:r>
      <w:r w:rsidRPr="008546BB">
        <w:rPr>
          <w:rFonts w:ascii="Aptos" w:hAnsi="Aptos"/>
        </w:rPr>
        <w:t xml:space="preserve"> are held by </w:t>
      </w:r>
      <w:r w:rsidR="00114CD6" w:rsidRPr="008546BB">
        <w:rPr>
          <w:rFonts w:ascii="Aptos" w:hAnsi="Aptos"/>
          <w:u w:val="single"/>
        </w:rPr>
        <w:t>______________________________</w:t>
      </w:r>
      <w:r w:rsidRPr="008546BB">
        <w:rPr>
          <w:rFonts w:ascii="Aptos" w:hAnsi="Aptos"/>
        </w:rPr>
        <w:t xml:space="preserve">, a SEBI Register Member and having SEBI Registration No </w:t>
      </w:r>
      <w:r w:rsidR="00114CD6" w:rsidRPr="008546BB">
        <w:rPr>
          <w:rFonts w:ascii="Aptos" w:hAnsi="Aptos"/>
          <w:u w:val="single"/>
        </w:rPr>
        <w:t>______________________________</w:t>
      </w:r>
      <w:r w:rsidR="00114CD6" w:rsidRPr="008546BB">
        <w:rPr>
          <w:rFonts w:ascii="Aptos" w:hAnsi="Aptos"/>
          <w:u w:val="single"/>
        </w:rPr>
        <w:t xml:space="preserve"> </w:t>
      </w:r>
      <w:r w:rsidRPr="008546BB">
        <w:rPr>
          <w:rFonts w:ascii="Aptos" w:hAnsi="Aptos"/>
        </w:rPr>
        <w:t>under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separate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Client Unpaid Securities Accounts (CUSA) as per Exchange / SEBI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Circular as clients have not paid for the purchases of shares.</w:t>
      </w:r>
    </w:p>
    <w:p w14:paraId="7B4A6D25" w14:textId="5B9F60C6" w:rsidR="00E63F0B" w:rsidRDefault="00E63F0B">
      <w:pPr>
        <w:rPr>
          <w:rFonts w:ascii="Aptos" w:hAnsi="Aptos"/>
          <w:sz w:val="23"/>
        </w:rPr>
      </w:pPr>
      <w:r>
        <w:rPr>
          <w:rFonts w:ascii="Aptos" w:hAnsi="Aptos"/>
          <w:sz w:val="23"/>
        </w:rPr>
        <w:br w:type="page"/>
      </w:r>
    </w:p>
    <w:p w14:paraId="0C5079A1" w14:textId="77777777" w:rsidR="00334A28" w:rsidRPr="008546BB" w:rsidRDefault="00334A28" w:rsidP="00455DB9">
      <w:pPr>
        <w:pStyle w:val="BodyText"/>
        <w:spacing w:before="8"/>
        <w:ind w:left="426"/>
        <w:jc w:val="both"/>
        <w:rPr>
          <w:rFonts w:ascii="Aptos" w:hAnsi="Aptos"/>
          <w:sz w:val="23"/>
        </w:rPr>
      </w:pPr>
    </w:p>
    <w:p w14:paraId="2B9F4481" w14:textId="74666104" w:rsidR="00334A28" w:rsidRPr="008546BB" w:rsidRDefault="001F561E" w:rsidP="00455DB9">
      <w:pPr>
        <w:pStyle w:val="ListParagraph"/>
        <w:numPr>
          <w:ilvl w:val="0"/>
          <w:numId w:val="1"/>
        </w:numPr>
        <w:tabs>
          <w:tab w:val="left" w:pos="547"/>
          <w:tab w:val="left" w:pos="548"/>
          <w:tab w:val="left" w:pos="5426"/>
        </w:tabs>
        <w:spacing w:before="9" w:line="247" w:lineRule="auto"/>
        <w:ind w:left="426" w:hanging="428"/>
        <w:jc w:val="both"/>
        <w:rPr>
          <w:rFonts w:ascii="Aptos" w:hAnsi="Aptos"/>
        </w:rPr>
      </w:pPr>
      <w:r w:rsidRPr="008546BB">
        <w:rPr>
          <w:rFonts w:ascii="Aptos" w:hAnsi="Aptos"/>
        </w:rPr>
        <w:t>For</w:t>
      </w:r>
      <w:r w:rsidRPr="008546BB">
        <w:rPr>
          <w:rFonts w:ascii="Aptos" w:hAnsi="Aptos"/>
          <w:spacing w:val="75"/>
          <w:w w:val="150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71"/>
          <w:w w:val="150"/>
        </w:rPr>
        <w:t xml:space="preserve"> </w:t>
      </w:r>
      <w:r w:rsidRPr="008546BB">
        <w:rPr>
          <w:rFonts w:ascii="Aptos" w:hAnsi="Aptos"/>
        </w:rPr>
        <w:t>transactions</w:t>
      </w:r>
      <w:r w:rsidRPr="008546BB">
        <w:rPr>
          <w:rFonts w:ascii="Aptos" w:hAnsi="Aptos"/>
          <w:spacing w:val="73"/>
          <w:w w:val="150"/>
        </w:rPr>
        <w:t xml:space="preserve"> </w:t>
      </w:r>
      <w:r w:rsidRPr="008546BB">
        <w:rPr>
          <w:rFonts w:ascii="Aptos" w:hAnsi="Aptos"/>
        </w:rPr>
        <w:t>entered</w:t>
      </w:r>
      <w:r w:rsidRPr="008546BB">
        <w:rPr>
          <w:rFonts w:ascii="Aptos" w:hAnsi="Aptos"/>
          <w:spacing w:val="73"/>
          <w:w w:val="150"/>
        </w:rPr>
        <w:t xml:space="preserve"> </w:t>
      </w:r>
      <w:r w:rsidRPr="008546BB">
        <w:rPr>
          <w:rFonts w:ascii="Aptos" w:hAnsi="Aptos"/>
        </w:rPr>
        <w:t>before</w:t>
      </w:r>
      <w:r w:rsidRPr="008546BB">
        <w:rPr>
          <w:rFonts w:ascii="Aptos" w:hAnsi="Aptos"/>
          <w:spacing w:val="73"/>
          <w:w w:val="150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76"/>
          <w:w w:val="150"/>
        </w:rPr>
        <w:t xml:space="preserve"> </w:t>
      </w:r>
      <w:r w:rsidRPr="008546BB">
        <w:rPr>
          <w:rFonts w:ascii="Aptos" w:hAnsi="Aptos"/>
        </w:rPr>
        <w:t>book</w:t>
      </w:r>
      <w:r w:rsidRPr="008546BB">
        <w:rPr>
          <w:rFonts w:ascii="Aptos" w:hAnsi="Aptos"/>
          <w:spacing w:val="72"/>
          <w:w w:val="150"/>
        </w:rPr>
        <w:t xml:space="preserve"> </w:t>
      </w:r>
      <w:r w:rsidRPr="008546BB">
        <w:rPr>
          <w:rFonts w:ascii="Aptos" w:hAnsi="Aptos"/>
        </w:rPr>
        <w:t>closure,</w:t>
      </w:r>
      <w:r w:rsidRPr="008546BB">
        <w:rPr>
          <w:rFonts w:ascii="Aptos" w:hAnsi="Aptos"/>
          <w:spacing w:val="75"/>
          <w:w w:val="150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76"/>
          <w:w w:val="150"/>
        </w:rPr>
        <w:t xml:space="preserve"> </w:t>
      </w:r>
      <w:r w:rsidRPr="008546BB">
        <w:rPr>
          <w:rFonts w:ascii="Aptos" w:hAnsi="Aptos"/>
        </w:rPr>
        <w:t>shares</w:t>
      </w:r>
      <w:r w:rsidRPr="008546BB">
        <w:rPr>
          <w:rFonts w:ascii="Aptos" w:hAnsi="Aptos"/>
          <w:spacing w:val="73"/>
          <w:w w:val="150"/>
        </w:rPr>
        <w:t xml:space="preserve"> </w:t>
      </w:r>
      <w:r w:rsidRPr="008546BB">
        <w:rPr>
          <w:rFonts w:ascii="Aptos" w:hAnsi="Aptos"/>
        </w:rPr>
        <w:t>are</w:t>
      </w:r>
      <w:r w:rsidRPr="008546BB">
        <w:rPr>
          <w:rFonts w:ascii="Aptos" w:hAnsi="Aptos"/>
          <w:spacing w:val="73"/>
          <w:w w:val="150"/>
        </w:rPr>
        <w:t xml:space="preserve"> </w:t>
      </w:r>
      <w:r w:rsidRPr="008546BB">
        <w:rPr>
          <w:rFonts w:ascii="Aptos" w:hAnsi="Aptos"/>
        </w:rPr>
        <w:t>held</w:t>
      </w:r>
      <w:r w:rsidRPr="008546BB">
        <w:rPr>
          <w:rFonts w:ascii="Aptos" w:hAnsi="Aptos"/>
          <w:spacing w:val="75"/>
          <w:w w:val="150"/>
        </w:rPr>
        <w:t xml:space="preserve"> </w:t>
      </w:r>
      <w:r w:rsidRPr="008546BB">
        <w:rPr>
          <w:rFonts w:ascii="Aptos" w:hAnsi="Aptos"/>
          <w:spacing w:val="-5"/>
        </w:rPr>
        <w:t>by</w:t>
      </w:r>
      <w:r w:rsidR="00114CD6" w:rsidRPr="008546BB">
        <w:rPr>
          <w:rFonts w:ascii="Aptos" w:hAnsi="Aptos"/>
          <w:spacing w:val="-5"/>
        </w:rPr>
        <w:t xml:space="preserve"> </w:t>
      </w:r>
      <w:r w:rsidR="00114CD6" w:rsidRPr="008546BB">
        <w:rPr>
          <w:rFonts w:ascii="Aptos" w:hAnsi="Aptos"/>
          <w:u w:val="single"/>
        </w:rPr>
        <w:t>_____________________________</w:t>
      </w:r>
      <w:proofErr w:type="gramStart"/>
      <w:r w:rsidR="00114CD6" w:rsidRPr="008546BB">
        <w:rPr>
          <w:rFonts w:ascii="Aptos" w:hAnsi="Aptos"/>
          <w:u w:val="single"/>
        </w:rPr>
        <w:t>_</w:t>
      </w:r>
      <w:r w:rsidR="00114CD6" w:rsidRPr="008546BB">
        <w:rPr>
          <w:rFonts w:ascii="Aptos" w:hAnsi="Aptos"/>
          <w:u w:val="single"/>
        </w:rPr>
        <w:t xml:space="preserve"> </w:t>
      </w:r>
      <w:r w:rsidR="00114CD6" w:rsidRPr="008546BB">
        <w:rPr>
          <w:rFonts w:ascii="Aptos" w:hAnsi="Aptos"/>
        </w:rPr>
        <w:t xml:space="preserve"> i</w:t>
      </w:r>
      <w:r w:rsidRPr="008546BB">
        <w:rPr>
          <w:rFonts w:ascii="Aptos" w:hAnsi="Aptos"/>
        </w:rPr>
        <w:t>n</w:t>
      </w:r>
      <w:proofErr w:type="gramEnd"/>
      <w:r w:rsidRPr="008546BB">
        <w:rPr>
          <w:rFonts w:ascii="Aptos" w:hAnsi="Aptos"/>
          <w:spacing w:val="-17"/>
        </w:rPr>
        <w:t xml:space="preserve"> </w:t>
      </w:r>
      <w:r w:rsidRPr="008546BB">
        <w:rPr>
          <w:rFonts w:ascii="Aptos" w:hAnsi="Aptos"/>
        </w:rPr>
        <w:t>their</w:t>
      </w:r>
      <w:r w:rsidRPr="008546BB">
        <w:rPr>
          <w:rFonts w:ascii="Aptos" w:hAnsi="Aptos"/>
          <w:spacing w:val="-14"/>
        </w:rPr>
        <w:t xml:space="preserve"> </w:t>
      </w:r>
      <w:r w:rsidRPr="008546BB">
        <w:rPr>
          <w:rFonts w:ascii="Aptos" w:hAnsi="Aptos"/>
        </w:rPr>
        <w:t>CUSA</w:t>
      </w:r>
      <w:r w:rsidRPr="008546BB">
        <w:rPr>
          <w:rFonts w:ascii="Aptos" w:hAnsi="Aptos"/>
          <w:spacing w:val="-18"/>
        </w:rPr>
        <w:t xml:space="preserve"> </w:t>
      </w:r>
      <w:r w:rsidRPr="008546BB">
        <w:rPr>
          <w:rFonts w:ascii="Aptos" w:hAnsi="Aptos"/>
        </w:rPr>
        <w:t>Account</w:t>
      </w:r>
      <w:r w:rsidRPr="008546BB">
        <w:rPr>
          <w:rFonts w:ascii="Aptos" w:hAnsi="Aptos"/>
          <w:spacing w:val="-19"/>
        </w:rPr>
        <w:t xml:space="preserve"> </w:t>
      </w:r>
      <w:r w:rsidRPr="008546BB">
        <w:rPr>
          <w:rFonts w:ascii="Aptos" w:hAnsi="Aptos"/>
        </w:rPr>
        <w:t>mentioned above and these shares will</w:t>
      </w:r>
      <w:r w:rsidRPr="008546BB">
        <w:rPr>
          <w:rFonts w:ascii="Aptos" w:hAnsi="Aptos"/>
          <w:spacing w:val="21"/>
        </w:rPr>
        <w:t xml:space="preserve"> </w:t>
      </w:r>
      <w:r w:rsidRPr="008546BB">
        <w:rPr>
          <w:rFonts w:ascii="Aptos" w:hAnsi="Aptos"/>
        </w:rPr>
        <w:t>be subsequently transferred to the beneficiary members by</w:t>
      </w:r>
      <w:r w:rsidR="00114CD6" w:rsidRPr="008546BB">
        <w:rPr>
          <w:rFonts w:ascii="Aptos" w:hAnsi="Aptos"/>
        </w:rPr>
        <w:t xml:space="preserve"> </w:t>
      </w:r>
      <w:r w:rsidR="00114CD6" w:rsidRPr="008546BB">
        <w:rPr>
          <w:rFonts w:ascii="Aptos" w:hAnsi="Aptos"/>
          <w:u w:val="single"/>
        </w:rPr>
        <w:t>______________________________</w:t>
      </w:r>
      <w:r w:rsidRPr="008546BB">
        <w:rPr>
          <w:rFonts w:ascii="Aptos" w:hAnsi="Aptos"/>
          <w:spacing w:val="-10"/>
        </w:rPr>
        <w:t>.</w:t>
      </w:r>
    </w:p>
    <w:p w14:paraId="48BFC0AE" w14:textId="77777777" w:rsidR="00334A28" w:rsidRPr="008546BB" w:rsidRDefault="00334A28" w:rsidP="00455DB9">
      <w:pPr>
        <w:pStyle w:val="BodyText"/>
        <w:spacing w:before="3"/>
        <w:ind w:left="426"/>
        <w:jc w:val="both"/>
        <w:rPr>
          <w:rFonts w:ascii="Aptos" w:hAnsi="Aptos"/>
          <w:sz w:val="12"/>
        </w:rPr>
      </w:pPr>
    </w:p>
    <w:p w14:paraId="7F4FC09A" w14:textId="24B66EB0" w:rsidR="00334A28" w:rsidRPr="008546BB" w:rsidRDefault="001F561E" w:rsidP="00455DB9">
      <w:pPr>
        <w:pStyle w:val="ListParagraph"/>
        <w:numPr>
          <w:ilvl w:val="0"/>
          <w:numId w:val="1"/>
        </w:numPr>
        <w:tabs>
          <w:tab w:val="left" w:pos="545"/>
          <w:tab w:val="left" w:pos="3755"/>
        </w:tabs>
        <w:spacing w:line="247" w:lineRule="auto"/>
        <w:ind w:left="426"/>
        <w:jc w:val="both"/>
        <w:rPr>
          <w:rFonts w:ascii="Aptos" w:hAnsi="Aptos"/>
        </w:rPr>
      </w:pPr>
      <w:r w:rsidRPr="008546BB">
        <w:rPr>
          <w:rFonts w:ascii="Aptos" w:hAnsi="Aptos"/>
        </w:rPr>
        <w:t xml:space="preserve">As </w:t>
      </w:r>
      <w:r w:rsidR="00A05A3F" w:rsidRPr="008546BB">
        <w:rPr>
          <w:rFonts w:ascii="Aptos" w:hAnsi="Aptos"/>
          <w:u w:val="single"/>
        </w:rPr>
        <w:t>______________________________</w:t>
      </w:r>
      <w:r w:rsidR="00A05A3F" w:rsidRPr="008546BB">
        <w:rPr>
          <w:rFonts w:ascii="Aptos" w:hAnsi="Aptos"/>
        </w:rPr>
        <w:t xml:space="preserve"> </w:t>
      </w:r>
      <w:r w:rsidR="00114CD6" w:rsidRPr="008546BB">
        <w:rPr>
          <w:rFonts w:ascii="Aptos" w:hAnsi="Aptos"/>
        </w:rPr>
        <w:t>i</w:t>
      </w:r>
      <w:r w:rsidRPr="008546BB">
        <w:rPr>
          <w:rFonts w:ascii="Aptos" w:hAnsi="Aptos"/>
        </w:rPr>
        <w:t>s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not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beneficial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owner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of the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shares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held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by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us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in Demat Account, dividend income which will be received by us, would be transferred to the beneficiary shareholders and accordingly the respective beneficiary shareholders will be reporting this dividend income in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their Income-tax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Return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of Income for TY 2026-27.</w:t>
      </w:r>
    </w:p>
    <w:p w14:paraId="319CDBA4" w14:textId="77777777" w:rsidR="00334A28" w:rsidRPr="00E63F0B" w:rsidRDefault="00334A28" w:rsidP="00455DB9">
      <w:pPr>
        <w:pStyle w:val="BodyText"/>
        <w:spacing w:before="11"/>
        <w:ind w:left="426"/>
        <w:jc w:val="both"/>
        <w:rPr>
          <w:rFonts w:ascii="Aptos" w:hAnsi="Aptos"/>
          <w:sz w:val="10"/>
          <w:szCs w:val="10"/>
        </w:rPr>
      </w:pPr>
    </w:p>
    <w:p w14:paraId="69A2FA9E" w14:textId="2AC71E64" w:rsidR="00334A28" w:rsidRPr="008546BB" w:rsidRDefault="001F561E" w:rsidP="00455DB9">
      <w:pPr>
        <w:pStyle w:val="ListParagraph"/>
        <w:numPr>
          <w:ilvl w:val="0"/>
          <w:numId w:val="1"/>
        </w:numPr>
        <w:tabs>
          <w:tab w:val="left" w:pos="545"/>
        </w:tabs>
        <w:spacing w:before="0" w:line="247" w:lineRule="auto"/>
        <w:ind w:left="426"/>
        <w:jc w:val="both"/>
        <w:rPr>
          <w:rFonts w:ascii="Aptos" w:hAnsi="Aptos"/>
          <w:b/>
        </w:rPr>
      </w:pPr>
      <w:r w:rsidRPr="008546BB">
        <w:rPr>
          <w:rFonts w:ascii="Aptos" w:hAnsi="Aptos"/>
        </w:rPr>
        <w:t xml:space="preserve">It is hereby requested to the Company to provide the credit of tax deducted at source on the dividend payouts by the Company, to the list of shareholders enclosed </w:t>
      </w:r>
      <w:r w:rsidRPr="00E964EC">
        <w:rPr>
          <w:rFonts w:ascii="Aptos" w:hAnsi="Aptos"/>
          <w:b/>
        </w:rPr>
        <w:t>as</w:t>
      </w:r>
      <w:r w:rsidRPr="00E964EC">
        <w:rPr>
          <w:rFonts w:ascii="Aptos" w:hAnsi="Aptos"/>
        </w:rPr>
        <w:t xml:space="preserve"> </w:t>
      </w:r>
      <w:hyperlink w:anchor="Annexure1A" w:history="1">
        <w:r w:rsidRPr="00E964EC">
          <w:rPr>
            <w:rStyle w:val="Hyperlink"/>
            <w:rFonts w:ascii="Aptos" w:hAnsi="Aptos"/>
            <w:b/>
          </w:rPr>
          <w:t>Annexure</w:t>
        </w:r>
        <w:r w:rsidRPr="00E964EC">
          <w:rPr>
            <w:rStyle w:val="Hyperlink"/>
            <w:rFonts w:ascii="Aptos" w:hAnsi="Aptos"/>
          </w:rPr>
          <w:t xml:space="preserve"> </w:t>
        </w:r>
        <w:r w:rsidRPr="00E964EC">
          <w:rPr>
            <w:rStyle w:val="Hyperlink"/>
            <w:rFonts w:ascii="Aptos" w:hAnsi="Aptos"/>
            <w:b/>
            <w:spacing w:val="-4"/>
          </w:rPr>
          <w:t>1A</w:t>
        </w:r>
      </w:hyperlink>
      <w:r w:rsidRPr="008546BB">
        <w:rPr>
          <w:rFonts w:ascii="Aptos" w:hAnsi="Aptos"/>
          <w:b/>
          <w:spacing w:val="-4"/>
          <w:u w:val="single"/>
        </w:rPr>
        <w:t>.</w:t>
      </w:r>
    </w:p>
    <w:p w14:paraId="2C7569A6" w14:textId="77777777" w:rsidR="00334A28" w:rsidRPr="008546BB" w:rsidRDefault="00334A28" w:rsidP="00455DB9">
      <w:pPr>
        <w:pStyle w:val="BodyText"/>
        <w:ind w:left="426"/>
        <w:jc w:val="both"/>
        <w:rPr>
          <w:rFonts w:ascii="Aptos" w:hAnsi="Aptos"/>
          <w:b/>
          <w:sz w:val="20"/>
        </w:rPr>
      </w:pPr>
    </w:p>
    <w:p w14:paraId="2F62CE83" w14:textId="77777777" w:rsidR="00334A28" w:rsidRPr="008546BB" w:rsidRDefault="00334A28" w:rsidP="00455DB9">
      <w:pPr>
        <w:pStyle w:val="BodyText"/>
        <w:spacing w:before="8"/>
        <w:jc w:val="both"/>
        <w:rPr>
          <w:rFonts w:ascii="Aptos" w:hAnsi="Aptos"/>
          <w:b/>
          <w:sz w:val="19"/>
        </w:rPr>
      </w:pPr>
    </w:p>
    <w:p w14:paraId="7C993CD2" w14:textId="77777777" w:rsidR="00334A28" w:rsidRPr="008546BB" w:rsidRDefault="001F561E" w:rsidP="00455DB9">
      <w:pPr>
        <w:pStyle w:val="BodyText"/>
        <w:spacing w:before="92" w:line="244" w:lineRule="auto"/>
        <w:ind w:hanging="12"/>
        <w:jc w:val="both"/>
        <w:rPr>
          <w:rFonts w:ascii="Aptos" w:hAnsi="Aptos"/>
        </w:rPr>
      </w:pPr>
      <w:r w:rsidRPr="008546BB">
        <w:rPr>
          <w:rFonts w:ascii="Aptos" w:hAnsi="Aptos"/>
        </w:rPr>
        <w:t>We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hereby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confirm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that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above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information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is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true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to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best of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our knowledge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and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belief. In case of any change in the facts stated above, we will inform the Company immediately.</w:t>
      </w:r>
    </w:p>
    <w:p w14:paraId="1DBF3E33" w14:textId="77777777" w:rsidR="00334A28" w:rsidRPr="008546BB" w:rsidRDefault="00334A28" w:rsidP="00455DB9">
      <w:pPr>
        <w:pStyle w:val="BodyText"/>
        <w:spacing w:before="11"/>
        <w:jc w:val="both"/>
        <w:rPr>
          <w:rFonts w:ascii="Aptos" w:hAnsi="Aptos"/>
          <w:sz w:val="23"/>
        </w:rPr>
      </w:pPr>
    </w:p>
    <w:p w14:paraId="477C7ADC" w14:textId="43012042" w:rsidR="00334A28" w:rsidRPr="008546BB" w:rsidRDefault="001F561E" w:rsidP="00455DB9">
      <w:pPr>
        <w:pStyle w:val="BodyText"/>
        <w:tabs>
          <w:tab w:val="left" w:pos="1055"/>
          <w:tab w:val="left" w:pos="3090"/>
          <w:tab w:val="left" w:pos="4027"/>
          <w:tab w:val="left" w:pos="4900"/>
          <w:tab w:val="left" w:pos="6779"/>
          <w:tab w:val="left" w:pos="8246"/>
        </w:tabs>
        <w:jc w:val="both"/>
        <w:rPr>
          <w:rFonts w:ascii="Aptos" w:hAnsi="Aptos"/>
          <w:spacing w:val="-2"/>
        </w:rPr>
      </w:pPr>
      <w:r w:rsidRPr="008546BB">
        <w:rPr>
          <w:rFonts w:ascii="Aptos" w:hAnsi="Aptos"/>
          <w:spacing w:val="-5"/>
        </w:rPr>
        <w:t>I,</w:t>
      </w:r>
      <w:r w:rsidR="00455DB9" w:rsidRPr="008546BB">
        <w:rPr>
          <w:rFonts w:ascii="Aptos" w:hAnsi="Aptos"/>
        </w:rPr>
        <w:t xml:space="preserve"> ________________________</w:t>
      </w:r>
      <w:r w:rsidR="00A05A3F" w:rsidRPr="008546BB">
        <w:rPr>
          <w:rFonts w:ascii="Aptos" w:hAnsi="Aptos"/>
          <w:u w:val="single"/>
        </w:rPr>
        <w:t>____________________________</w:t>
      </w:r>
      <w:r w:rsidRPr="008546BB">
        <w:rPr>
          <w:rFonts w:ascii="Aptos" w:hAnsi="Aptos"/>
          <w:spacing w:val="-10"/>
        </w:rPr>
        <w:t>,</w:t>
      </w:r>
      <w:r w:rsidR="00455DB9" w:rsidRPr="008546BB">
        <w:rPr>
          <w:rFonts w:ascii="Aptos" w:hAnsi="Aptos"/>
          <w:spacing w:val="-10"/>
        </w:rPr>
        <w:t xml:space="preserve"> </w:t>
      </w:r>
      <w:r w:rsidRPr="008546BB">
        <w:rPr>
          <w:rFonts w:ascii="Aptos" w:hAnsi="Aptos"/>
          <w:spacing w:val="-2"/>
        </w:rPr>
        <w:t>Compliance</w:t>
      </w:r>
      <w:r w:rsidR="00455DB9" w:rsidRPr="008546BB">
        <w:rPr>
          <w:rFonts w:ascii="Aptos" w:hAnsi="Aptos"/>
        </w:rPr>
        <w:t xml:space="preserve"> </w:t>
      </w:r>
      <w:r w:rsidRPr="008546BB">
        <w:rPr>
          <w:rFonts w:ascii="Aptos" w:hAnsi="Aptos"/>
          <w:spacing w:val="-2"/>
        </w:rPr>
        <w:t>Officer</w:t>
      </w:r>
      <w:r w:rsidR="00455DB9" w:rsidRPr="008546BB">
        <w:rPr>
          <w:rFonts w:ascii="Aptos" w:hAnsi="Aptos"/>
        </w:rPr>
        <w:t xml:space="preserve"> </w:t>
      </w:r>
      <w:r w:rsidRPr="008546BB">
        <w:rPr>
          <w:rFonts w:ascii="Aptos" w:hAnsi="Aptos"/>
          <w:spacing w:val="-5"/>
        </w:rPr>
        <w:t>of</w:t>
      </w:r>
      <w:r w:rsidR="00A05A3F" w:rsidRPr="008546BB">
        <w:rPr>
          <w:rFonts w:ascii="Aptos" w:hAnsi="Aptos"/>
        </w:rPr>
        <w:t xml:space="preserve"> </w:t>
      </w:r>
      <w:r w:rsidR="00A05A3F" w:rsidRPr="008546BB">
        <w:rPr>
          <w:rFonts w:ascii="Aptos" w:hAnsi="Aptos"/>
          <w:u w:val="single"/>
        </w:rPr>
        <w:t>______________________________</w:t>
      </w:r>
      <w:r w:rsidRPr="008546BB">
        <w:rPr>
          <w:rFonts w:ascii="Aptos" w:hAnsi="Aptos"/>
          <w:spacing w:val="-10"/>
        </w:rPr>
        <w:t>,</w:t>
      </w:r>
      <w:r w:rsidRPr="008546BB">
        <w:rPr>
          <w:rFonts w:ascii="Aptos" w:hAnsi="Aptos"/>
        </w:rPr>
        <w:tab/>
      </w:r>
      <w:r w:rsidRPr="008546BB">
        <w:rPr>
          <w:rFonts w:ascii="Aptos" w:hAnsi="Aptos"/>
          <w:spacing w:val="-2"/>
        </w:rPr>
        <w:t>Member</w:t>
      </w:r>
      <w:r w:rsidR="00455DB9"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  <w:spacing w:val="-6"/>
        </w:rPr>
        <w:t>of</w:t>
      </w:r>
      <w:r w:rsidR="00A05A3F" w:rsidRPr="008546BB">
        <w:rPr>
          <w:rFonts w:ascii="Aptos" w:hAnsi="Aptos"/>
        </w:rPr>
        <w:t xml:space="preserve"> </w:t>
      </w:r>
      <w:r w:rsidRPr="008546BB">
        <w:rPr>
          <w:rFonts w:ascii="Aptos" w:hAnsi="Aptos"/>
          <w:spacing w:val="-2"/>
        </w:rPr>
        <w:t>Stock</w:t>
      </w:r>
      <w:r w:rsidR="00A05A3F" w:rsidRPr="008546BB">
        <w:rPr>
          <w:rFonts w:ascii="Aptos" w:hAnsi="Aptos"/>
        </w:rPr>
        <w:t xml:space="preserve"> </w:t>
      </w:r>
      <w:r w:rsidRPr="008546BB">
        <w:rPr>
          <w:rFonts w:ascii="Aptos" w:hAnsi="Aptos"/>
          <w:spacing w:val="-2"/>
        </w:rPr>
        <w:t xml:space="preserve">Exchange </w:t>
      </w:r>
      <w:r w:rsidRPr="008546BB">
        <w:rPr>
          <w:rFonts w:ascii="Aptos" w:hAnsi="Aptos"/>
        </w:rPr>
        <w:t>undertakes</w:t>
      </w:r>
      <w:r w:rsidRPr="008546BB">
        <w:rPr>
          <w:rFonts w:ascii="Aptos" w:hAnsi="Aptos"/>
          <w:spacing w:val="-7"/>
        </w:rPr>
        <w:t xml:space="preserve"> </w:t>
      </w:r>
      <w:r w:rsidRPr="008546BB">
        <w:rPr>
          <w:rFonts w:ascii="Aptos" w:hAnsi="Aptos"/>
        </w:rPr>
        <w:t>to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provide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any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further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documentation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or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information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as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Company</w:t>
      </w:r>
      <w:r w:rsidRPr="008546BB">
        <w:rPr>
          <w:rFonts w:ascii="Aptos" w:hAnsi="Aptos"/>
          <w:spacing w:val="-10"/>
        </w:rPr>
        <w:t xml:space="preserve"> </w:t>
      </w:r>
      <w:r w:rsidRPr="008546BB">
        <w:rPr>
          <w:rFonts w:ascii="Aptos" w:hAnsi="Aptos"/>
        </w:rPr>
        <w:t>may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  <w:spacing w:val="-2"/>
        </w:rPr>
        <w:t>request.</w:t>
      </w:r>
    </w:p>
    <w:p w14:paraId="30B753C8" w14:textId="77777777" w:rsidR="00455DB9" w:rsidRPr="008546BB" w:rsidRDefault="00455DB9" w:rsidP="00455DB9">
      <w:pPr>
        <w:pStyle w:val="BodyText"/>
        <w:spacing w:line="244" w:lineRule="auto"/>
        <w:ind w:hanging="12"/>
        <w:jc w:val="both"/>
        <w:rPr>
          <w:rFonts w:ascii="Aptos" w:hAnsi="Aptos"/>
        </w:rPr>
      </w:pPr>
    </w:p>
    <w:p w14:paraId="534F90C5" w14:textId="42B83ADF" w:rsidR="00334A28" w:rsidRPr="008546BB" w:rsidRDefault="001F561E" w:rsidP="00455DB9">
      <w:pPr>
        <w:pStyle w:val="BodyText"/>
        <w:spacing w:line="244" w:lineRule="auto"/>
        <w:ind w:hanging="12"/>
        <w:jc w:val="both"/>
        <w:rPr>
          <w:rFonts w:ascii="Aptos" w:hAnsi="Aptos"/>
        </w:rPr>
      </w:pPr>
      <w:r w:rsidRPr="008546BB">
        <w:rPr>
          <w:rFonts w:ascii="Aptos" w:hAnsi="Aptos"/>
        </w:rPr>
        <w:t>Any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liability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arising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on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account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of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misrepresentation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of</w:t>
      </w:r>
      <w:r w:rsidRPr="008546BB">
        <w:rPr>
          <w:rFonts w:ascii="Aptos" w:hAnsi="Aptos"/>
          <w:spacing w:val="-1"/>
        </w:rPr>
        <w:t xml:space="preserve"> </w:t>
      </w:r>
      <w:r w:rsidRPr="008546BB">
        <w:rPr>
          <w:rFonts w:ascii="Aptos" w:hAnsi="Aptos"/>
        </w:rPr>
        <w:t>facts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by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us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in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above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declaration would be indemnified by us.</w:t>
      </w:r>
    </w:p>
    <w:p w14:paraId="2E71C8E2" w14:textId="77777777" w:rsidR="00334A28" w:rsidRPr="008546BB" w:rsidRDefault="00334A28" w:rsidP="00455DB9">
      <w:pPr>
        <w:pStyle w:val="BodyText"/>
        <w:jc w:val="both"/>
        <w:rPr>
          <w:rFonts w:ascii="Aptos" w:hAnsi="Aptos"/>
          <w:sz w:val="24"/>
        </w:rPr>
      </w:pPr>
    </w:p>
    <w:p w14:paraId="5E344E7B" w14:textId="77777777" w:rsidR="00334A28" w:rsidRPr="008546BB" w:rsidRDefault="001F561E" w:rsidP="00455DB9">
      <w:pPr>
        <w:pStyle w:val="BodyText"/>
        <w:tabs>
          <w:tab w:val="left" w:pos="5404"/>
        </w:tabs>
        <w:jc w:val="both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</w:rPr>
        <w:t xml:space="preserve">For </w:t>
      </w:r>
      <w:r w:rsidRPr="008546BB">
        <w:rPr>
          <w:rFonts w:ascii="Aptos" w:hAnsi="Aptos"/>
          <w:b/>
          <w:bCs/>
          <w:u w:val="single"/>
        </w:rPr>
        <w:tab/>
      </w:r>
    </w:p>
    <w:p w14:paraId="17B3B05C" w14:textId="77777777" w:rsidR="00334A28" w:rsidRPr="008546BB" w:rsidRDefault="00334A28" w:rsidP="00455DB9">
      <w:pPr>
        <w:pStyle w:val="BodyText"/>
        <w:jc w:val="both"/>
        <w:rPr>
          <w:rFonts w:ascii="Aptos" w:hAnsi="Aptos"/>
          <w:b/>
          <w:bCs/>
          <w:sz w:val="20"/>
        </w:rPr>
      </w:pPr>
    </w:p>
    <w:p w14:paraId="63816D92" w14:textId="77777777" w:rsidR="00334A28" w:rsidRPr="008546BB" w:rsidRDefault="00334A28" w:rsidP="00455DB9">
      <w:pPr>
        <w:pStyle w:val="BodyText"/>
        <w:jc w:val="both"/>
        <w:rPr>
          <w:rFonts w:ascii="Aptos" w:hAnsi="Aptos"/>
          <w:b/>
          <w:bCs/>
          <w:sz w:val="20"/>
        </w:rPr>
      </w:pPr>
    </w:p>
    <w:p w14:paraId="7755640F" w14:textId="77777777" w:rsidR="00334A28" w:rsidRPr="008546BB" w:rsidRDefault="00334A28" w:rsidP="00455DB9">
      <w:pPr>
        <w:pStyle w:val="BodyText"/>
        <w:spacing w:before="9"/>
        <w:jc w:val="both"/>
        <w:rPr>
          <w:rFonts w:ascii="Aptos" w:hAnsi="Aptos"/>
          <w:b/>
          <w:bCs/>
          <w:sz w:val="25"/>
        </w:rPr>
      </w:pPr>
    </w:p>
    <w:p w14:paraId="21EC947A" w14:textId="77777777" w:rsidR="00334A28" w:rsidRPr="008546BB" w:rsidRDefault="001F561E" w:rsidP="00455DB9">
      <w:pPr>
        <w:pStyle w:val="BodyText"/>
        <w:spacing w:before="92" w:line="244" w:lineRule="auto"/>
        <w:jc w:val="both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  <w:spacing w:val="-2"/>
        </w:rPr>
        <w:t>Signature (Name)</w:t>
      </w:r>
    </w:p>
    <w:p w14:paraId="7718318A" w14:textId="77777777" w:rsidR="00455DB9" w:rsidRPr="008546BB" w:rsidRDefault="00455DB9" w:rsidP="00455DB9">
      <w:pPr>
        <w:pStyle w:val="BodyText"/>
        <w:spacing w:before="21" w:line="259" w:lineRule="auto"/>
        <w:jc w:val="both"/>
        <w:rPr>
          <w:rFonts w:ascii="Aptos" w:hAnsi="Aptos"/>
          <w:b/>
          <w:bCs/>
        </w:rPr>
      </w:pPr>
    </w:p>
    <w:p w14:paraId="0C08DE12" w14:textId="5152F89B" w:rsidR="00334A28" w:rsidRPr="008546BB" w:rsidRDefault="001F561E" w:rsidP="00455DB9">
      <w:pPr>
        <w:pStyle w:val="BodyText"/>
        <w:spacing w:before="21" w:line="259" w:lineRule="auto"/>
        <w:jc w:val="both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</w:rPr>
        <w:t>Compliance</w:t>
      </w:r>
      <w:r w:rsidRPr="008546BB">
        <w:rPr>
          <w:rFonts w:ascii="Aptos" w:hAnsi="Aptos"/>
          <w:b/>
          <w:bCs/>
          <w:spacing w:val="-14"/>
        </w:rPr>
        <w:t xml:space="preserve"> </w:t>
      </w:r>
      <w:r w:rsidRPr="008546BB">
        <w:rPr>
          <w:rFonts w:ascii="Aptos" w:hAnsi="Aptos"/>
          <w:b/>
          <w:bCs/>
        </w:rPr>
        <w:t xml:space="preserve">Officer </w:t>
      </w:r>
      <w:r w:rsidRPr="008546BB">
        <w:rPr>
          <w:rFonts w:ascii="Aptos" w:hAnsi="Aptos"/>
          <w:b/>
          <w:bCs/>
          <w:spacing w:val="-2"/>
        </w:rPr>
        <w:t>Date:</w:t>
      </w:r>
    </w:p>
    <w:p w14:paraId="6C95FE8B" w14:textId="77777777" w:rsidR="00455DB9" w:rsidRPr="008546BB" w:rsidRDefault="00455DB9" w:rsidP="00455DB9">
      <w:pPr>
        <w:pStyle w:val="BodyText"/>
        <w:spacing w:before="3"/>
        <w:jc w:val="both"/>
        <w:rPr>
          <w:rFonts w:ascii="Aptos" w:hAnsi="Aptos"/>
          <w:b/>
          <w:bCs/>
          <w:spacing w:val="-2"/>
        </w:rPr>
      </w:pPr>
    </w:p>
    <w:p w14:paraId="4B3C1289" w14:textId="5855BF3A" w:rsidR="00334A28" w:rsidRPr="008546BB" w:rsidRDefault="001F561E" w:rsidP="00455DB9">
      <w:pPr>
        <w:pStyle w:val="BodyText"/>
        <w:spacing w:before="3"/>
        <w:jc w:val="both"/>
        <w:rPr>
          <w:rFonts w:ascii="Aptos" w:hAnsi="Aptos"/>
          <w:b/>
          <w:bCs/>
        </w:rPr>
      </w:pPr>
      <w:r w:rsidRPr="008546BB">
        <w:rPr>
          <w:rFonts w:ascii="Aptos" w:hAnsi="Aptos"/>
          <w:b/>
          <w:bCs/>
          <w:spacing w:val="-2"/>
        </w:rPr>
        <w:t>Place:</w:t>
      </w:r>
    </w:p>
    <w:p w14:paraId="5A9FDBDF" w14:textId="77777777" w:rsidR="00334A28" w:rsidRDefault="00334A28" w:rsidP="00455DB9">
      <w:pPr>
        <w:pStyle w:val="BodyText"/>
        <w:jc w:val="both"/>
        <w:rPr>
          <w:rFonts w:ascii="Aptos" w:hAnsi="Aptos"/>
          <w:sz w:val="24"/>
        </w:rPr>
      </w:pPr>
    </w:p>
    <w:p w14:paraId="0BB07A7E" w14:textId="77777777" w:rsidR="00E964EC" w:rsidRPr="008546BB" w:rsidRDefault="00E964EC" w:rsidP="00455DB9">
      <w:pPr>
        <w:pStyle w:val="BodyText"/>
        <w:jc w:val="both"/>
        <w:rPr>
          <w:rFonts w:ascii="Aptos" w:hAnsi="Aptos"/>
          <w:sz w:val="24"/>
        </w:rPr>
      </w:pPr>
    </w:p>
    <w:p w14:paraId="41C2EC81" w14:textId="77777777" w:rsidR="00334A28" w:rsidRPr="008546BB" w:rsidRDefault="00334A28" w:rsidP="00455DB9">
      <w:pPr>
        <w:pStyle w:val="BodyText"/>
        <w:spacing w:before="4"/>
        <w:jc w:val="both"/>
        <w:rPr>
          <w:rFonts w:ascii="Aptos" w:hAnsi="Aptos"/>
          <w:sz w:val="25"/>
        </w:rPr>
      </w:pPr>
    </w:p>
    <w:p w14:paraId="6DF7D951" w14:textId="4EA4659F" w:rsidR="00334A28" w:rsidRPr="008546BB" w:rsidRDefault="001F561E" w:rsidP="00455DB9">
      <w:pPr>
        <w:pStyle w:val="BodyText"/>
        <w:spacing w:before="1" w:line="247" w:lineRule="auto"/>
        <w:ind w:left="709" w:hanging="709"/>
        <w:jc w:val="both"/>
        <w:rPr>
          <w:rFonts w:ascii="Aptos" w:hAnsi="Aptos"/>
        </w:rPr>
      </w:pPr>
      <w:r w:rsidRPr="008546BB">
        <w:rPr>
          <w:rFonts w:ascii="Aptos" w:hAnsi="Aptos"/>
          <w:b/>
          <w:bCs/>
          <w:u w:val="single"/>
        </w:rPr>
        <w:t>Notes:</w:t>
      </w:r>
      <w:r w:rsidRPr="008546BB">
        <w:rPr>
          <w:rFonts w:ascii="Aptos" w:hAnsi="Aptos"/>
        </w:rPr>
        <w:t xml:space="preserve"> </w:t>
      </w:r>
      <w:r w:rsidR="00455DB9" w:rsidRPr="008546BB">
        <w:rPr>
          <w:rFonts w:ascii="Aptos" w:hAnsi="Aptos"/>
        </w:rPr>
        <w:tab/>
      </w:r>
      <w:r w:rsidRPr="008546BB">
        <w:rPr>
          <w:rFonts w:ascii="Aptos" w:hAnsi="Aptos"/>
        </w:rPr>
        <w:t>The Company will consider the information as available with the depositories (NSDL/CDSL)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or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by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Registrar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and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Share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Transfer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Agent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as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on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record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date.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We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request you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to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kindly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verify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correctness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of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records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and</w:t>
      </w:r>
      <w:r w:rsidRPr="008546BB">
        <w:rPr>
          <w:rFonts w:ascii="Aptos" w:hAnsi="Aptos"/>
          <w:spacing w:val="-7"/>
        </w:rPr>
        <w:t xml:space="preserve"> </w:t>
      </w:r>
      <w:r w:rsidRPr="008546BB">
        <w:rPr>
          <w:rFonts w:ascii="Aptos" w:hAnsi="Aptos"/>
        </w:rPr>
        <w:t>for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any changes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to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update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the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same</w:t>
      </w:r>
      <w:r w:rsidRPr="008546BB">
        <w:rPr>
          <w:rFonts w:ascii="Aptos" w:hAnsi="Aptos"/>
          <w:spacing w:val="-2"/>
        </w:rPr>
        <w:t xml:space="preserve"> </w:t>
      </w:r>
      <w:r w:rsidRPr="008546BB">
        <w:rPr>
          <w:rFonts w:ascii="Aptos" w:hAnsi="Aptos"/>
        </w:rPr>
        <w:t>with your depository participant (if you hold shares in dematerialized mode) or the Registrar and Share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Transfer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Agent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(if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you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hold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shares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in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physical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mode).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In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case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of</w:t>
      </w:r>
      <w:r w:rsidRPr="008546BB">
        <w:rPr>
          <w:rFonts w:ascii="Aptos" w:hAnsi="Aptos"/>
          <w:spacing w:val="-5"/>
        </w:rPr>
        <w:t xml:space="preserve"> </w:t>
      </w:r>
      <w:r w:rsidRPr="008546BB">
        <w:rPr>
          <w:rFonts w:ascii="Aptos" w:hAnsi="Aptos"/>
        </w:rPr>
        <w:t>mismatch</w:t>
      </w:r>
      <w:r w:rsidRPr="008546BB">
        <w:rPr>
          <w:rFonts w:ascii="Aptos" w:hAnsi="Aptos"/>
          <w:spacing w:val="-7"/>
        </w:rPr>
        <w:t xml:space="preserve"> </w:t>
      </w:r>
      <w:r w:rsidRPr="008546BB">
        <w:rPr>
          <w:rFonts w:ascii="Aptos" w:hAnsi="Aptos"/>
        </w:rPr>
        <w:t>of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any</w:t>
      </w:r>
      <w:r w:rsidRPr="008546BB">
        <w:rPr>
          <w:rFonts w:ascii="Aptos" w:hAnsi="Aptos"/>
          <w:spacing w:val="-4"/>
        </w:rPr>
        <w:t xml:space="preserve"> </w:t>
      </w:r>
      <w:r w:rsidRPr="008546BB">
        <w:rPr>
          <w:rFonts w:ascii="Aptos" w:hAnsi="Aptos"/>
        </w:rPr>
        <w:t>data</w:t>
      </w:r>
      <w:r w:rsidRPr="008546BB">
        <w:rPr>
          <w:rFonts w:ascii="Aptos" w:hAnsi="Aptos"/>
          <w:spacing w:val="-6"/>
        </w:rPr>
        <w:t xml:space="preserve"> </w:t>
      </w:r>
      <w:r w:rsidRPr="008546BB">
        <w:rPr>
          <w:rFonts w:ascii="Aptos" w:hAnsi="Aptos"/>
        </w:rPr>
        <w:t>as declared above with</w:t>
      </w:r>
      <w:r w:rsidRPr="008546BB">
        <w:rPr>
          <w:rFonts w:ascii="Aptos" w:hAnsi="Aptos"/>
          <w:spacing w:val="-3"/>
        </w:rPr>
        <w:t xml:space="preserve"> </w:t>
      </w:r>
      <w:r w:rsidRPr="008546BB">
        <w:rPr>
          <w:rFonts w:ascii="Aptos" w:hAnsi="Aptos"/>
        </w:rPr>
        <w:t>the Depositories/Registrar &amp; Share Transfer Agent, the company will not consider the above declaration for further processing.</w:t>
      </w:r>
    </w:p>
    <w:p w14:paraId="1E4B3EC4" w14:textId="77777777" w:rsidR="0061555D" w:rsidRPr="008546BB" w:rsidRDefault="0061555D" w:rsidP="00455DB9">
      <w:pPr>
        <w:pStyle w:val="BodyText"/>
        <w:spacing w:before="1" w:line="247" w:lineRule="auto"/>
        <w:ind w:left="709" w:hanging="709"/>
        <w:jc w:val="both"/>
        <w:rPr>
          <w:rFonts w:ascii="Aptos" w:hAnsi="Aptos"/>
        </w:rPr>
      </w:pPr>
    </w:p>
    <w:p w14:paraId="537314A9" w14:textId="77777777" w:rsidR="0061555D" w:rsidRPr="008546BB" w:rsidRDefault="0061555D" w:rsidP="00455DB9">
      <w:pPr>
        <w:pStyle w:val="BodyText"/>
        <w:spacing w:before="1" w:line="247" w:lineRule="auto"/>
        <w:ind w:left="709" w:hanging="709"/>
        <w:jc w:val="both"/>
        <w:rPr>
          <w:rFonts w:ascii="Aptos" w:hAnsi="Aptos"/>
        </w:rPr>
      </w:pPr>
    </w:p>
    <w:p w14:paraId="273257F9" w14:textId="77777777" w:rsidR="008546BB" w:rsidRPr="008546BB" w:rsidRDefault="008546BB" w:rsidP="00455DB9">
      <w:pPr>
        <w:pStyle w:val="BodyText"/>
        <w:spacing w:before="1" w:line="247" w:lineRule="auto"/>
        <w:ind w:left="709" w:hanging="709"/>
        <w:jc w:val="both"/>
        <w:rPr>
          <w:rFonts w:ascii="Aptos" w:hAnsi="Aptos"/>
        </w:rPr>
        <w:sectPr w:rsidR="008546BB" w:rsidRPr="008546BB" w:rsidSect="00114CD6">
          <w:pgSz w:w="11907" w:h="16840" w:code="9"/>
          <w:pgMar w:top="1701" w:right="1418" w:bottom="284" w:left="1418" w:header="731" w:footer="0" w:gutter="0"/>
          <w:cols w:space="720"/>
        </w:sectPr>
      </w:pPr>
    </w:p>
    <w:p w14:paraId="0D169610" w14:textId="3025AA3A" w:rsidR="0061555D" w:rsidRDefault="0061555D" w:rsidP="00C53331">
      <w:pPr>
        <w:pStyle w:val="BodyText"/>
        <w:tabs>
          <w:tab w:val="left" w:pos="6045"/>
        </w:tabs>
        <w:spacing w:before="1" w:line="247" w:lineRule="auto"/>
        <w:ind w:left="709" w:hanging="709"/>
        <w:jc w:val="center"/>
        <w:rPr>
          <w:rFonts w:ascii="Aptos" w:hAnsi="Aptos"/>
        </w:rPr>
      </w:pPr>
    </w:p>
    <w:p w14:paraId="131E0027" w14:textId="77777777" w:rsidR="00C53331" w:rsidRDefault="00C53331" w:rsidP="00C53331">
      <w:pPr>
        <w:pStyle w:val="BodyText"/>
        <w:tabs>
          <w:tab w:val="left" w:pos="6045"/>
        </w:tabs>
        <w:spacing w:before="1" w:line="247" w:lineRule="auto"/>
        <w:ind w:left="709" w:hanging="709"/>
        <w:jc w:val="center"/>
        <w:rPr>
          <w:rFonts w:ascii="Aptos" w:hAnsi="Aptos"/>
        </w:rPr>
      </w:pPr>
    </w:p>
    <w:p w14:paraId="5A7F45B3" w14:textId="77777777" w:rsidR="00C53331" w:rsidRDefault="00C53331" w:rsidP="00C53331">
      <w:pPr>
        <w:pStyle w:val="BodyText"/>
        <w:tabs>
          <w:tab w:val="left" w:pos="6045"/>
        </w:tabs>
        <w:spacing w:before="1" w:line="247" w:lineRule="auto"/>
        <w:ind w:left="709" w:hanging="709"/>
        <w:jc w:val="center"/>
        <w:rPr>
          <w:rFonts w:ascii="Aptos" w:hAnsi="Aptos"/>
        </w:rPr>
      </w:pPr>
    </w:p>
    <w:p w14:paraId="5A73D0FE" w14:textId="77777777" w:rsidR="00C53331" w:rsidRPr="008546BB" w:rsidRDefault="00C53331" w:rsidP="00C53331">
      <w:pPr>
        <w:pStyle w:val="BodyText"/>
        <w:tabs>
          <w:tab w:val="left" w:pos="6045"/>
        </w:tabs>
        <w:spacing w:before="1" w:line="247" w:lineRule="auto"/>
        <w:ind w:left="709" w:hanging="709"/>
        <w:jc w:val="center"/>
        <w:rPr>
          <w:rFonts w:ascii="Aptos" w:hAnsi="Aptos"/>
        </w:rPr>
      </w:pPr>
    </w:p>
    <w:tbl>
      <w:tblPr>
        <w:tblStyle w:val="TableGrid"/>
        <w:tblW w:w="15843" w:type="dxa"/>
        <w:tblLook w:val="04A0" w:firstRow="1" w:lastRow="0" w:firstColumn="1" w:lastColumn="0" w:noHBand="0" w:noVBand="1"/>
      </w:tblPr>
      <w:tblGrid>
        <w:gridCol w:w="436"/>
        <w:gridCol w:w="1799"/>
        <w:gridCol w:w="1134"/>
        <w:gridCol w:w="2126"/>
        <w:gridCol w:w="1701"/>
        <w:gridCol w:w="1701"/>
        <w:gridCol w:w="1985"/>
        <w:gridCol w:w="992"/>
        <w:gridCol w:w="1068"/>
        <w:gridCol w:w="867"/>
        <w:gridCol w:w="1118"/>
        <w:gridCol w:w="916"/>
      </w:tblGrid>
      <w:tr w:rsidR="00C53331" w:rsidRPr="008546BB" w14:paraId="26BD161A" w14:textId="77777777" w:rsidTr="00C53331">
        <w:tc>
          <w:tcPr>
            <w:tcW w:w="1584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24F7985C" w14:textId="77777777" w:rsidR="00C53331" w:rsidRPr="00C53331" w:rsidRDefault="00C53331" w:rsidP="00C53331">
            <w:pPr>
              <w:pStyle w:val="BodyText"/>
              <w:spacing w:before="1" w:line="247" w:lineRule="auto"/>
              <w:jc w:val="center"/>
              <w:rPr>
                <w:rFonts w:ascii="Aptos" w:hAnsi="Aptos"/>
                <w:b/>
                <w:bCs/>
              </w:rPr>
            </w:pPr>
            <w:bookmarkStart w:id="1" w:name="Annexure1A"/>
            <w:r w:rsidRPr="00C53331">
              <w:rPr>
                <w:rFonts w:ascii="Aptos" w:hAnsi="Aptos"/>
                <w:b/>
                <w:bCs/>
              </w:rPr>
              <w:t>Annexure 1A</w:t>
            </w:r>
            <w:bookmarkEnd w:id="1"/>
          </w:p>
          <w:p w14:paraId="3631920F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8546BB" w:rsidRPr="008546BB" w14:paraId="42C83788" w14:textId="77777777" w:rsidTr="00C53331">
        <w:tc>
          <w:tcPr>
            <w:tcW w:w="15843" w:type="dxa"/>
            <w:gridSpan w:val="12"/>
            <w:tcBorders>
              <w:top w:val="nil"/>
              <w:left w:val="nil"/>
              <w:bottom w:val="nil"/>
              <w:right w:val="nil"/>
            </w:tcBorders>
          </w:tcPr>
          <w:p w14:paraId="7740684B" w14:textId="5C5A2C83" w:rsidR="008546BB" w:rsidRPr="00C53331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  <w:b/>
                <w:bCs/>
              </w:rPr>
            </w:pPr>
            <w:r w:rsidRPr="00C53331">
              <w:rPr>
                <w:rFonts w:ascii="Aptos" w:hAnsi="Aptos"/>
                <w:b/>
                <w:bCs/>
              </w:rPr>
              <w:t>Details of Shares Held by Clients PAN in Client Unpaid Securities Account No -</w:t>
            </w:r>
            <w:r w:rsidRPr="00C53331">
              <w:rPr>
                <w:rFonts w:ascii="Aptos" w:hAnsi="Aptos"/>
                <w:b/>
                <w:bCs/>
              </w:rPr>
              <w:t xml:space="preserve">                                   </w:t>
            </w:r>
            <w:r w:rsidRPr="00C53331">
              <w:rPr>
                <w:rFonts w:ascii="Aptos" w:hAnsi="Aptos"/>
                <w:b/>
                <w:bCs/>
              </w:rPr>
              <w:t>with DP ID IN - Name of the clearing member</w:t>
            </w:r>
          </w:p>
        </w:tc>
      </w:tr>
      <w:tr w:rsidR="00C53331" w:rsidRPr="008546BB" w14:paraId="7BF83040" w14:textId="77777777" w:rsidTr="00C53331">
        <w:tc>
          <w:tcPr>
            <w:tcW w:w="1584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06BA07A" w14:textId="77777777" w:rsidR="00C53331" w:rsidRPr="00C53331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  <w:b/>
                <w:bCs/>
              </w:rPr>
            </w:pPr>
          </w:p>
        </w:tc>
      </w:tr>
      <w:tr w:rsidR="00C53331" w:rsidRPr="008546BB" w14:paraId="67E535B3" w14:textId="77777777" w:rsidTr="00C53331">
        <w:tc>
          <w:tcPr>
            <w:tcW w:w="436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16072CCF" w14:textId="7B8CCE10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Sr. No</w:t>
            </w:r>
          </w:p>
        </w:tc>
        <w:tc>
          <w:tcPr>
            <w:tcW w:w="1799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2C4EB0DB" w14:textId="63CA45C1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Name</w:t>
            </w:r>
          </w:p>
        </w:tc>
        <w:tc>
          <w:tcPr>
            <w:tcW w:w="1134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61E3891D" w14:textId="61E2E663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PAN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71100948" w14:textId="58AD45AC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Address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0F40F0A4" w14:textId="0A56ABEF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Email ID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435012E8" w14:textId="3A0E9823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Mobile No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71F22558" w14:textId="1B075C63" w:rsidR="008546BB" w:rsidRPr="008546BB" w:rsidRDefault="008546BB" w:rsidP="008546BB">
            <w:pPr>
              <w:pStyle w:val="TableParagraph"/>
              <w:ind w:left="29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Status of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S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hareholder -Resident or</w:t>
            </w:r>
            <w:r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Non-resident</w:t>
            </w:r>
          </w:p>
        </w:tc>
        <w:tc>
          <w:tcPr>
            <w:tcW w:w="992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718FA3B7" w14:textId="09332A0C" w:rsidR="008546BB" w:rsidRPr="008546BB" w:rsidRDefault="008546BB" w:rsidP="00C53331">
            <w:pPr>
              <w:pStyle w:val="TableParagraph"/>
              <w:ind w:left="29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Rate to</w:t>
            </w:r>
            <w:r w:rsidR="00C53331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be</w:t>
            </w:r>
            <w:r w:rsidR="00C53331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A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pplied</w:t>
            </w:r>
          </w:p>
        </w:tc>
        <w:tc>
          <w:tcPr>
            <w:tcW w:w="1068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2E88A256" w14:textId="6CE8B02D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DP Name / DP ID</w:t>
            </w:r>
          </w:p>
        </w:tc>
        <w:tc>
          <w:tcPr>
            <w:tcW w:w="0" w:type="auto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4AC884A6" w14:textId="35BBAFF9" w:rsidR="008546BB" w:rsidRPr="008546BB" w:rsidRDefault="008546BB" w:rsidP="008546BB">
            <w:pPr>
              <w:pStyle w:val="BodyText"/>
              <w:spacing w:before="1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Client ID</w:t>
            </w:r>
          </w:p>
        </w:tc>
        <w:tc>
          <w:tcPr>
            <w:tcW w:w="1118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495C8331" w14:textId="123DFE89" w:rsidR="008546BB" w:rsidRPr="008546BB" w:rsidRDefault="008546BB" w:rsidP="00C53331">
            <w:pPr>
              <w:pStyle w:val="TableParagraph"/>
              <w:ind w:left="29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No of</w:t>
            </w:r>
            <w:r w:rsidR="00C53331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Shares</w:t>
            </w:r>
            <w:r w:rsidR="00C53331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held</w:t>
            </w:r>
          </w:p>
        </w:tc>
        <w:tc>
          <w:tcPr>
            <w:tcW w:w="916" w:type="dxa"/>
            <w:tcBorders>
              <w:top w:val="single" w:sz="4" w:space="0" w:color="auto"/>
            </w:tcBorders>
            <w:shd w:val="clear" w:color="auto" w:fill="DAEEF3" w:themeFill="accent5" w:themeFillTint="33"/>
          </w:tcPr>
          <w:p w14:paraId="7D21D0CE" w14:textId="07FAC725" w:rsidR="008546BB" w:rsidRPr="008546BB" w:rsidRDefault="008546BB" w:rsidP="00C53331">
            <w:pPr>
              <w:pStyle w:val="TableParagraph"/>
              <w:ind w:left="28"/>
              <w:jc w:val="center"/>
              <w:rPr>
                <w:rFonts w:ascii="Aptos" w:hAnsi="Aptos"/>
                <w:b/>
                <w:bCs/>
                <w:spacing w:val="-7"/>
                <w:sz w:val="18"/>
                <w:szCs w:val="36"/>
              </w:rPr>
            </w:pP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Dividend</w:t>
            </w:r>
            <w:r w:rsidR="00C53331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Amount</w:t>
            </w:r>
            <w:r w:rsidR="00C53331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 xml:space="preserve"> </w:t>
            </w:r>
            <w:r w:rsidRPr="008546BB">
              <w:rPr>
                <w:rFonts w:ascii="Aptos" w:hAnsi="Aptos"/>
                <w:b/>
                <w:bCs/>
                <w:spacing w:val="-7"/>
                <w:sz w:val="18"/>
                <w:szCs w:val="36"/>
              </w:rPr>
              <w:t>of</w:t>
            </w:r>
          </w:p>
        </w:tc>
      </w:tr>
      <w:tr w:rsidR="008546BB" w:rsidRPr="008546BB" w14:paraId="2DA34C82" w14:textId="77777777" w:rsidTr="00C53331">
        <w:tc>
          <w:tcPr>
            <w:tcW w:w="436" w:type="dxa"/>
          </w:tcPr>
          <w:p w14:paraId="5F49F1D6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32CF8878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5EB32262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193AEBA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04706980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4EDEEC42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591A8521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69722511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5B04F476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6823334C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678C0D91" w14:textId="0995B21E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02F16B1E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8546BB" w:rsidRPr="008546BB" w14:paraId="593E5D44" w14:textId="77777777" w:rsidTr="00C53331">
        <w:tc>
          <w:tcPr>
            <w:tcW w:w="436" w:type="dxa"/>
          </w:tcPr>
          <w:p w14:paraId="6CBAF017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5A998C87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4FB0FFB8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544F062A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76AC6EAB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5DB3AE5D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513514FA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7C72A9F0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55EE4456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30C083AA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501E8829" w14:textId="2973E20C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3E5A786B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8546BB" w:rsidRPr="008546BB" w14:paraId="6B7ECA8C" w14:textId="77777777" w:rsidTr="00C53331">
        <w:tc>
          <w:tcPr>
            <w:tcW w:w="436" w:type="dxa"/>
          </w:tcPr>
          <w:p w14:paraId="488CCEF9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5CECF50E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098208A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5C93D8F2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2EF69EAC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4C4B6C3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04848B4D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6BE0B75A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26E6E23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28249C1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4631EF65" w14:textId="6487E43A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04B9D767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8546BB" w:rsidRPr="008546BB" w14:paraId="1C6F7BB2" w14:textId="77777777" w:rsidTr="00C53331">
        <w:tc>
          <w:tcPr>
            <w:tcW w:w="436" w:type="dxa"/>
          </w:tcPr>
          <w:p w14:paraId="7A2D46F4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360806A3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6CF368C3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510700F7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14BCF4F3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48540C47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5B67D13D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38D2FC02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111AB351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85DF50E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300DD35D" w14:textId="5B5433CC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1D725C65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8546BB" w:rsidRPr="008546BB" w14:paraId="583B0DAC" w14:textId="77777777" w:rsidTr="00C53331">
        <w:tc>
          <w:tcPr>
            <w:tcW w:w="436" w:type="dxa"/>
          </w:tcPr>
          <w:p w14:paraId="7BE92863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3ABF5E2B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5A8C695E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57B31B81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0D331456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21B22276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49E0D7C4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51C25E4E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28A8C9F4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6E585387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7B9FCD01" w14:textId="578EF0A1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3C888E2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8546BB" w:rsidRPr="008546BB" w14:paraId="04A0A346" w14:textId="77777777" w:rsidTr="00C53331">
        <w:tc>
          <w:tcPr>
            <w:tcW w:w="436" w:type="dxa"/>
          </w:tcPr>
          <w:p w14:paraId="6C885F51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46BDA37B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743585AA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4455BEB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2883861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2ABE9A4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6D32853D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462E6C5F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7E00520C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6D5898E2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58BD19D8" w14:textId="4D896398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6995515A" w14:textId="77777777" w:rsidR="008546BB" w:rsidRPr="008546BB" w:rsidRDefault="008546BB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C53331" w:rsidRPr="008546BB" w14:paraId="0E84D72F" w14:textId="77777777" w:rsidTr="00C53331">
        <w:tc>
          <w:tcPr>
            <w:tcW w:w="436" w:type="dxa"/>
          </w:tcPr>
          <w:p w14:paraId="0739F326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5531B74B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6F51A4D1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2A2CC756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12E7E6D1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658E98B8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2A85BEE9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67F9B1FB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712DD301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0604D1FD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01F89DDF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39CD2803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C53331" w:rsidRPr="008546BB" w14:paraId="7C19B9BA" w14:textId="77777777" w:rsidTr="00C53331">
        <w:tc>
          <w:tcPr>
            <w:tcW w:w="436" w:type="dxa"/>
          </w:tcPr>
          <w:p w14:paraId="193FD342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409852C2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2EABB6C4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0C8F5253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7155FAD0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0A83F467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0343CA32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5AB08B2C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41D7FADE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15BFE600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7DE74F2F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2DD5BF54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C53331" w:rsidRPr="008546BB" w14:paraId="15C573D2" w14:textId="77777777" w:rsidTr="00C53331">
        <w:tc>
          <w:tcPr>
            <w:tcW w:w="436" w:type="dxa"/>
          </w:tcPr>
          <w:p w14:paraId="01F707F7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7CF937B6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7FDB4F08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1B73D7E0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462D6A7E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575B2D80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5FED7D83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34F4E7A7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3267BC13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50A6E68A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2DE71A78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15EF3B5F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C53331" w:rsidRPr="008546BB" w14:paraId="6295BE89" w14:textId="77777777" w:rsidTr="00C53331">
        <w:tc>
          <w:tcPr>
            <w:tcW w:w="436" w:type="dxa"/>
          </w:tcPr>
          <w:p w14:paraId="52F8FDA1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3526E820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30A3D6E9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187886D5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62D95937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474089E4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11F6D3C9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45278555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1832FA61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76BC0F4F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27A4531F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661584D5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C53331" w:rsidRPr="008546BB" w14:paraId="6AD6FFA4" w14:textId="77777777" w:rsidTr="00C53331">
        <w:tc>
          <w:tcPr>
            <w:tcW w:w="436" w:type="dxa"/>
          </w:tcPr>
          <w:p w14:paraId="25BB81D6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2570B015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6F1FD816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33B1C89E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466A1C5B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6FCEA96B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66467052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374FDCC5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0DD54963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4A6D09F2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54235E7B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6BEC7F28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  <w:tr w:rsidR="00C53331" w:rsidRPr="008546BB" w14:paraId="6399331E" w14:textId="77777777" w:rsidTr="00C53331">
        <w:tc>
          <w:tcPr>
            <w:tcW w:w="436" w:type="dxa"/>
          </w:tcPr>
          <w:p w14:paraId="551A15D0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99" w:type="dxa"/>
          </w:tcPr>
          <w:p w14:paraId="64C3A14E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34" w:type="dxa"/>
          </w:tcPr>
          <w:p w14:paraId="401017E2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2126" w:type="dxa"/>
          </w:tcPr>
          <w:p w14:paraId="44711E2E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429FA5D3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701" w:type="dxa"/>
          </w:tcPr>
          <w:p w14:paraId="01A964B3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985" w:type="dxa"/>
          </w:tcPr>
          <w:p w14:paraId="5A88E0B9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92" w:type="dxa"/>
          </w:tcPr>
          <w:p w14:paraId="5021EDCD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068" w:type="dxa"/>
          </w:tcPr>
          <w:p w14:paraId="40ACB98C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0" w:type="auto"/>
          </w:tcPr>
          <w:p w14:paraId="3D57152A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1118" w:type="dxa"/>
          </w:tcPr>
          <w:p w14:paraId="50D3B5E9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  <w:tc>
          <w:tcPr>
            <w:tcW w:w="916" w:type="dxa"/>
          </w:tcPr>
          <w:p w14:paraId="64F69AB0" w14:textId="77777777" w:rsidR="00C53331" w:rsidRPr="008546BB" w:rsidRDefault="00C53331" w:rsidP="008546BB">
            <w:pPr>
              <w:pStyle w:val="BodyText"/>
              <w:spacing w:before="1" w:line="247" w:lineRule="auto"/>
              <w:jc w:val="center"/>
              <w:rPr>
                <w:rFonts w:ascii="Aptos" w:hAnsi="Aptos"/>
              </w:rPr>
            </w:pPr>
          </w:p>
        </w:tc>
      </w:tr>
    </w:tbl>
    <w:p w14:paraId="1C2AA5B8" w14:textId="77777777" w:rsidR="008546BB" w:rsidRPr="008546BB" w:rsidRDefault="008546BB" w:rsidP="00455DB9">
      <w:pPr>
        <w:pStyle w:val="BodyText"/>
        <w:spacing w:before="1" w:line="247" w:lineRule="auto"/>
        <w:ind w:left="709" w:hanging="709"/>
        <w:jc w:val="both"/>
        <w:rPr>
          <w:rFonts w:ascii="Aptos" w:hAnsi="Aptos"/>
        </w:rPr>
      </w:pPr>
    </w:p>
    <w:sectPr w:rsidR="008546BB" w:rsidRPr="008546BB" w:rsidSect="008546BB">
      <w:pgSz w:w="16840" w:h="11907" w:orient="landscape" w:code="9"/>
      <w:pgMar w:top="567" w:right="567" w:bottom="567" w:left="567" w:header="731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9B2BEBA" w14:textId="77777777" w:rsidR="001F561E" w:rsidRDefault="001F561E">
      <w:r>
        <w:separator/>
      </w:r>
    </w:p>
  </w:endnote>
  <w:endnote w:type="continuationSeparator" w:id="0">
    <w:p w14:paraId="0B8A7ED8" w14:textId="77777777" w:rsidR="001F561E" w:rsidRDefault="001F56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hruti">
    <w:panose1 w:val="02000500000000000000"/>
    <w:charset w:val="00"/>
    <w:family w:val="swiss"/>
    <w:pitch w:val="variable"/>
    <w:sig w:usb0="00040003" w:usb1="00000000" w:usb2="0000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63EC1B7" w14:textId="77777777" w:rsidR="001F561E" w:rsidRDefault="001F561E">
      <w:r>
        <w:separator/>
      </w:r>
    </w:p>
  </w:footnote>
  <w:footnote w:type="continuationSeparator" w:id="0">
    <w:p w14:paraId="1272FDD4" w14:textId="77777777" w:rsidR="001F561E" w:rsidRDefault="001F56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9D01918"/>
    <w:multiLevelType w:val="hybridMultilevel"/>
    <w:tmpl w:val="C9F2C084"/>
    <w:lvl w:ilvl="0" w:tplc="3BEE78B8">
      <w:start w:val="1"/>
      <w:numFmt w:val="decimal"/>
      <w:lvlText w:val="%1."/>
      <w:lvlJc w:val="left"/>
      <w:pPr>
        <w:ind w:left="547" w:hanging="430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07A49C1A">
      <w:numFmt w:val="bullet"/>
      <w:lvlText w:val="•"/>
      <w:lvlJc w:val="left"/>
      <w:pPr>
        <w:ind w:left="1351" w:hanging="430"/>
      </w:pPr>
      <w:rPr>
        <w:rFonts w:hint="default"/>
      </w:rPr>
    </w:lvl>
    <w:lvl w:ilvl="2" w:tplc="26EC9EAE">
      <w:numFmt w:val="bullet"/>
      <w:lvlText w:val="•"/>
      <w:lvlJc w:val="left"/>
      <w:pPr>
        <w:ind w:left="2162" w:hanging="430"/>
      </w:pPr>
      <w:rPr>
        <w:rFonts w:hint="default"/>
      </w:rPr>
    </w:lvl>
    <w:lvl w:ilvl="3" w:tplc="EC2AA26C">
      <w:numFmt w:val="bullet"/>
      <w:lvlText w:val="•"/>
      <w:lvlJc w:val="left"/>
      <w:pPr>
        <w:ind w:left="2973" w:hanging="430"/>
      </w:pPr>
      <w:rPr>
        <w:rFonts w:hint="default"/>
      </w:rPr>
    </w:lvl>
    <w:lvl w:ilvl="4" w:tplc="7D9E7B66">
      <w:numFmt w:val="bullet"/>
      <w:lvlText w:val="•"/>
      <w:lvlJc w:val="left"/>
      <w:pPr>
        <w:ind w:left="3784" w:hanging="430"/>
      </w:pPr>
      <w:rPr>
        <w:rFonts w:hint="default"/>
      </w:rPr>
    </w:lvl>
    <w:lvl w:ilvl="5" w:tplc="74FAF6E0">
      <w:numFmt w:val="bullet"/>
      <w:lvlText w:val="•"/>
      <w:lvlJc w:val="left"/>
      <w:pPr>
        <w:ind w:left="4595" w:hanging="430"/>
      </w:pPr>
      <w:rPr>
        <w:rFonts w:hint="default"/>
      </w:rPr>
    </w:lvl>
    <w:lvl w:ilvl="6" w:tplc="8DEC069A">
      <w:numFmt w:val="bullet"/>
      <w:lvlText w:val="•"/>
      <w:lvlJc w:val="left"/>
      <w:pPr>
        <w:ind w:left="5406" w:hanging="430"/>
      </w:pPr>
      <w:rPr>
        <w:rFonts w:hint="default"/>
      </w:rPr>
    </w:lvl>
    <w:lvl w:ilvl="7" w:tplc="C3669BD6">
      <w:numFmt w:val="bullet"/>
      <w:lvlText w:val="•"/>
      <w:lvlJc w:val="left"/>
      <w:pPr>
        <w:ind w:left="6217" w:hanging="430"/>
      </w:pPr>
      <w:rPr>
        <w:rFonts w:hint="default"/>
      </w:rPr>
    </w:lvl>
    <w:lvl w:ilvl="8" w:tplc="05BC713A">
      <w:numFmt w:val="bullet"/>
      <w:lvlText w:val="•"/>
      <w:lvlJc w:val="left"/>
      <w:pPr>
        <w:ind w:left="7028" w:hanging="430"/>
      </w:pPr>
      <w:rPr>
        <w:rFonts w:hint="default"/>
      </w:rPr>
    </w:lvl>
  </w:abstractNum>
  <w:num w:numId="1" w16cid:durableId="1341739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334A28"/>
    <w:rsid w:val="00085768"/>
    <w:rsid w:val="00114CD6"/>
    <w:rsid w:val="001F561E"/>
    <w:rsid w:val="00334A28"/>
    <w:rsid w:val="00361418"/>
    <w:rsid w:val="00455DB9"/>
    <w:rsid w:val="005E589D"/>
    <w:rsid w:val="0061555D"/>
    <w:rsid w:val="006F5B7D"/>
    <w:rsid w:val="008546BB"/>
    <w:rsid w:val="00872A4B"/>
    <w:rsid w:val="00896CF2"/>
    <w:rsid w:val="00A05A3F"/>
    <w:rsid w:val="00A4000B"/>
    <w:rsid w:val="00C53331"/>
    <w:rsid w:val="00E63F0B"/>
    <w:rsid w:val="00E96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gu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43F3A275"/>
  <w15:docId w15:val="{304F3704-DA10-4C96-A9AC-42975845C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0"/>
    <w:qFormat/>
    <w:pPr>
      <w:spacing w:before="7"/>
      <w:ind w:left="105"/>
    </w:pPr>
    <w:rPr>
      <w:sz w:val="24"/>
      <w:szCs w:val="24"/>
    </w:rPr>
  </w:style>
  <w:style w:type="paragraph" w:styleId="ListParagraph">
    <w:name w:val="List Paragraph"/>
    <w:basedOn w:val="Normal"/>
    <w:uiPriority w:val="1"/>
    <w:qFormat/>
    <w:pPr>
      <w:spacing w:before="91"/>
      <w:ind w:left="547" w:hanging="430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8546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5333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53331"/>
    <w:rPr>
      <w:rFonts w:ascii="Times New Roman" w:eastAsia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5333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53331"/>
    <w:rPr>
      <w:rFonts w:ascii="Times New Roman" w:eastAsia="Times New Roman" w:hAnsi="Times New Roman" w:cs="Times New Roman"/>
    </w:rPr>
  </w:style>
  <w:style w:type="character" w:styleId="Hyperlink">
    <w:name w:val="Hyperlink"/>
    <w:basedOn w:val="DefaultParagraphFont"/>
    <w:uiPriority w:val="99"/>
    <w:unhideWhenUsed/>
    <w:rsid w:val="00E964E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964E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644</Words>
  <Characters>3672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SHYAMSUNDER PANCHAL</cp:lastModifiedBy>
  <cp:revision>12</cp:revision>
  <dcterms:created xsi:type="dcterms:W3CDTF">2026-09-17T08:12:00Z</dcterms:created>
  <dcterms:modified xsi:type="dcterms:W3CDTF">2026-09-17T08:52:00Z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2026-09-17T00:00:00Z</vt:filetime>
  </property>
  <property fmtid="{D5CDD505-2E9C-101B-9397-08002B2CF9AE}" pid="3" name="LastSaved">
    <vt:filetime>2026-09-17T00:00:00Z</vt:filetime>
  </property>
</Properties>
</file>